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4E912" w14:textId="77777777" w:rsidR="00DB2987" w:rsidRDefault="006B199F" w:rsidP="006B199F">
      <w:pPr>
        <w:pStyle w:val="Titel"/>
        <w:spacing w:before="3360"/>
      </w:pPr>
      <w:bookmarkStart w:id="0" w:name="_GoBack"/>
      <w:bookmarkEnd w:id="0"/>
      <w:r>
        <w:t>Visienota</w:t>
      </w:r>
    </w:p>
    <w:p w14:paraId="616E1EA5" w14:textId="77777777" w:rsidR="006B199F" w:rsidRDefault="006B199F" w:rsidP="006B199F">
      <w:pPr>
        <w:pStyle w:val="Ondertitel"/>
      </w:pPr>
      <w:r>
        <w:t>Meise Meer dan Welkom</w:t>
      </w:r>
    </w:p>
    <w:p w14:paraId="589A883E" w14:textId="77777777" w:rsidR="006B199F" w:rsidRDefault="006B199F">
      <w:pPr>
        <w:spacing w:after="200" w:line="276" w:lineRule="auto"/>
      </w:pPr>
      <w:r>
        <w:br w:type="page"/>
      </w:r>
    </w:p>
    <w:p w14:paraId="3B69865E" w14:textId="77777777" w:rsidR="006B199F" w:rsidRPr="00EA2916" w:rsidRDefault="006B199F" w:rsidP="00EA2916">
      <w:pPr>
        <w:shd w:val="clear" w:color="auto" w:fill="A6CE3E"/>
        <w:rPr>
          <w:rFonts w:ascii="Giorgio" w:hAnsi="Giorgio"/>
          <w:b/>
          <w:sz w:val="28"/>
          <w:szCs w:val="28"/>
        </w:rPr>
      </w:pPr>
      <w:r w:rsidRPr="00EA2916">
        <w:rPr>
          <w:rFonts w:ascii="Giorgio" w:hAnsi="Giorgio"/>
          <w:b/>
          <w:sz w:val="28"/>
          <w:szCs w:val="28"/>
        </w:rPr>
        <w:lastRenderedPageBreak/>
        <w:t>Inhoudstafel</w:t>
      </w:r>
    </w:p>
    <w:p w14:paraId="253E2D2C" w14:textId="150CA6C8" w:rsidR="00BE1B6A" w:rsidRDefault="00EA2916">
      <w:pPr>
        <w:pStyle w:val="Inhopg1"/>
        <w:tabs>
          <w:tab w:val="right" w:leader="underscore" w:pos="9062"/>
        </w:tabs>
        <w:rPr>
          <w:rFonts w:eastAsiaTheme="minorEastAsia" w:cstheme="minorBidi"/>
          <w:b w:val="0"/>
          <w:bCs w:val="0"/>
          <w:i w:val="0"/>
          <w:iCs w:val="0"/>
          <w:noProof/>
          <w:color w:val="auto"/>
          <w:sz w:val="22"/>
          <w:szCs w:val="22"/>
          <w:lang w:eastAsia="nl-BE"/>
        </w:rPr>
      </w:pPr>
      <w:r>
        <w:fldChar w:fldCharType="begin"/>
      </w:r>
      <w:r>
        <w:instrText xml:space="preserve"> TOC \o "1-3" \h \z \u </w:instrText>
      </w:r>
      <w:r>
        <w:fldChar w:fldCharType="separate"/>
      </w:r>
      <w:hyperlink w:anchor="_Toc74143779" w:history="1">
        <w:r w:rsidR="00BE1B6A" w:rsidRPr="007C06B6">
          <w:rPr>
            <w:rStyle w:val="Hyperlink"/>
            <w:noProof/>
          </w:rPr>
          <w:t>Situering</w:t>
        </w:r>
        <w:r w:rsidR="00BE1B6A">
          <w:rPr>
            <w:noProof/>
            <w:webHidden/>
          </w:rPr>
          <w:tab/>
        </w:r>
        <w:r w:rsidR="00BE1B6A">
          <w:rPr>
            <w:noProof/>
            <w:webHidden/>
          </w:rPr>
          <w:fldChar w:fldCharType="begin"/>
        </w:r>
        <w:r w:rsidR="00BE1B6A">
          <w:rPr>
            <w:noProof/>
            <w:webHidden/>
          </w:rPr>
          <w:instrText xml:space="preserve"> PAGEREF _Toc74143779 \h </w:instrText>
        </w:r>
        <w:r w:rsidR="00BE1B6A">
          <w:rPr>
            <w:noProof/>
            <w:webHidden/>
          </w:rPr>
        </w:r>
        <w:r w:rsidR="00BE1B6A">
          <w:rPr>
            <w:noProof/>
            <w:webHidden/>
          </w:rPr>
          <w:fldChar w:fldCharType="separate"/>
        </w:r>
        <w:r w:rsidR="00BE1B6A">
          <w:rPr>
            <w:noProof/>
            <w:webHidden/>
          </w:rPr>
          <w:t>3</w:t>
        </w:r>
        <w:r w:rsidR="00BE1B6A">
          <w:rPr>
            <w:noProof/>
            <w:webHidden/>
          </w:rPr>
          <w:fldChar w:fldCharType="end"/>
        </w:r>
      </w:hyperlink>
    </w:p>
    <w:p w14:paraId="5D57BB3D" w14:textId="3B179868"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0" w:history="1">
        <w:r w:rsidR="00BE1B6A" w:rsidRPr="007C06B6">
          <w:rPr>
            <w:rStyle w:val="Hyperlink"/>
            <w:noProof/>
          </w:rPr>
          <w:t>Meerjarenplan 2020-2025</w:t>
        </w:r>
        <w:r w:rsidR="00BE1B6A">
          <w:rPr>
            <w:noProof/>
            <w:webHidden/>
          </w:rPr>
          <w:tab/>
        </w:r>
        <w:r w:rsidR="00BE1B6A">
          <w:rPr>
            <w:noProof/>
            <w:webHidden/>
          </w:rPr>
          <w:fldChar w:fldCharType="begin"/>
        </w:r>
        <w:r w:rsidR="00BE1B6A">
          <w:rPr>
            <w:noProof/>
            <w:webHidden/>
          </w:rPr>
          <w:instrText xml:space="preserve"> PAGEREF _Toc74143780 \h </w:instrText>
        </w:r>
        <w:r w:rsidR="00BE1B6A">
          <w:rPr>
            <w:noProof/>
            <w:webHidden/>
          </w:rPr>
        </w:r>
        <w:r w:rsidR="00BE1B6A">
          <w:rPr>
            <w:noProof/>
            <w:webHidden/>
          </w:rPr>
          <w:fldChar w:fldCharType="separate"/>
        </w:r>
        <w:r w:rsidR="00BE1B6A">
          <w:rPr>
            <w:noProof/>
            <w:webHidden/>
          </w:rPr>
          <w:t>3</w:t>
        </w:r>
        <w:r w:rsidR="00BE1B6A">
          <w:rPr>
            <w:noProof/>
            <w:webHidden/>
          </w:rPr>
          <w:fldChar w:fldCharType="end"/>
        </w:r>
      </w:hyperlink>
    </w:p>
    <w:p w14:paraId="09B6ED3A" w14:textId="65FEDA78"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1" w:history="1">
        <w:r w:rsidR="00BE1B6A" w:rsidRPr="007C06B6">
          <w:rPr>
            <w:rStyle w:val="Hyperlink"/>
            <w:noProof/>
          </w:rPr>
          <w:t>Indeling</w:t>
        </w:r>
        <w:r w:rsidR="00BE1B6A">
          <w:rPr>
            <w:noProof/>
            <w:webHidden/>
          </w:rPr>
          <w:tab/>
        </w:r>
        <w:r w:rsidR="00BE1B6A">
          <w:rPr>
            <w:noProof/>
            <w:webHidden/>
          </w:rPr>
          <w:fldChar w:fldCharType="begin"/>
        </w:r>
        <w:r w:rsidR="00BE1B6A">
          <w:rPr>
            <w:noProof/>
            <w:webHidden/>
          </w:rPr>
          <w:instrText xml:space="preserve"> PAGEREF _Toc74143781 \h </w:instrText>
        </w:r>
        <w:r w:rsidR="00BE1B6A">
          <w:rPr>
            <w:noProof/>
            <w:webHidden/>
          </w:rPr>
        </w:r>
        <w:r w:rsidR="00BE1B6A">
          <w:rPr>
            <w:noProof/>
            <w:webHidden/>
          </w:rPr>
          <w:fldChar w:fldCharType="separate"/>
        </w:r>
        <w:r w:rsidR="00BE1B6A">
          <w:rPr>
            <w:noProof/>
            <w:webHidden/>
          </w:rPr>
          <w:t>3</w:t>
        </w:r>
        <w:r w:rsidR="00BE1B6A">
          <w:rPr>
            <w:noProof/>
            <w:webHidden/>
          </w:rPr>
          <w:fldChar w:fldCharType="end"/>
        </w:r>
      </w:hyperlink>
    </w:p>
    <w:p w14:paraId="49B78A49" w14:textId="5A1BFB26"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2" w:history="1">
        <w:r w:rsidR="00BE1B6A" w:rsidRPr="007C06B6">
          <w:rPr>
            <w:rStyle w:val="Hyperlink"/>
            <w:noProof/>
          </w:rPr>
          <w:t>Kritische blik op basis van interne en externe analyse</w:t>
        </w:r>
        <w:r w:rsidR="00BE1B6A">
          <w:rPr>
            <w:noProof/>
            <w:webHidden/>
          </w:rPr>
          <w:tab/>
        </w:r>
        <w:r w:rsidR="00BE1B6A">
          <w:rPr>
            <w:noProof/>
            <w:webHidden/>
          </w:rPr>
          <w:fldChar w:fldCharType="begin"/>
        </w:r>
        <w:r w:rsidR="00BE1B6A">
          <w:rPr>
            <w:noProof/>
            <w:webHidden/>
          </w:rPr>
          <w:instrText xml:space="preserve"> PAGEREF _Toc74143782 \h </w:instrText>
        </w:r>
        <w:r w:rsidR="00BE1B6A">
          <w:rPr>
            <w:noProof/>
            <w:webHidden/>
          </w:rPr>
        </w:r>
        <w:r w:rsidR="00BE1B6A">
          <w:rPr>
            <w:noProof/>
            <w:webHidden/>
          </w:rPr>
          <w:fldChar w:fldCharType="separate"/>
        </w:r>
        <w:r w:rsidR="00BE1B6A">
          <w:rPr>
            <w:noProof/>
            <w:webHidden/>
          </w:rPr>
          <w:t>3</w:t>
        </w:r>
        <w:r w:rsidR="00BE1B6A">
          <w:rPr>
            <w:noProof/>
            <w:webHidden/>
          </w:rPr>
          <w:fldChar w:fldCharType="end"/>
        </w:r>
      </w:hyperlink>
    </w:p>
    <w:p w14:paraId="2140DF8C" w14:textId="15FE84AC"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3" w:history="1">
        <w:r w:rsidR="00BE1B6A" w:rsidRPr="007C06B6">
          <w:rPr>
            <w:rStyle w:val="Hyperlink"/>
            <w:noProof/>
          </w:rPr>
          <w:t>Openingsuren</w:t>
        </w:r>
        <w:r w:rsidR="00BE1B6A">
          <w:rPr>
            <w:noProof/>
            <w:webHidden/>
          </w:rPr>
          <w:tab/>
        </w:r>
        <w:r w:rsidR="00BE1B6A">
          <w:rPr>
            <w:noProof/>
            <w:webHidden/>
          </w:rPr>
          <w:fldChar w:fldCharType="begin"/>
        </w:r>
        <w:r w:rsidR="00BE1B6A">
          <w:rPr>
            <w:noProof/>
            <w:webHidden/>
          </w:rPr>
          <w:instrText xml:space="preserve"> PAGEREF _Toc74143783 \h </w:instrText>
        </w:r>
        <w:r w:rsidR="00BE1B6A">
          <w:rPr>
            <w:noProof/>
            <w:webHidden/>
          </w:rPr>
        </w:r>
        <w:r w:rsidR="00BE1B6A">
          <w:rPr>
            <w:noProof/>
            <w:webHidden/>
          </w:rPr>
          <w:fldChar w:fldCharType="separate"/>
        </w:r>
        <w:r w:rsidR="00BE1B6A">
          <w:rPr>
            <w:noProof/>
            <w:webHidden/>
          </w:rPr>
          <w:t>4</w:t>
        </w:r>
        <w:r w:rsidR="00BE1B6A">
          <w:rPr>
            <w:noProof/>
            <w:webHidden/>
          </w:rPr>
          <w:fldChar w:fldCharType="end"/>
        </w:r>
      </w:hyperlink>
    </w:p>
    <w:p w14:paraId="50CCCD35" w14:textId="4AFB99DD" w:rsidR="00BE1B6A" w:rsidRDefault="006E018C">
      <w:pPr>
        <w:pStyle w:val="Inhopg1"/>
        <w:tabs>
          <w:tab w:val="right" w:leader="underscore" w:pos="9062"/>
        </w:tabs>
        <w:rPr>
          <w:rFonts w:eastAsiaTheme="minorEastAsia" w:cstheme="minorBidi"/>
          <w:b w:val="0"/>
          <w:bCs w:val="0"/>
          <w:i w:val="0"/>
          <w:iCs w:val="0"/>
          <w:noProof/>
          <w:color w:val="auto"/>
          <w:sz w:val="22"/>
          <w:szCs w:val="22"/>
          <w:lang w:eastAsia="nl-BE"/>
        </w:rPr>
      </w:pPr>
      <w:hyperlink w:anchor="_Toc74143784" w:history="1">
        <w:r w:rsidR="00BE1B6A" w:rsidRPr="007C06B6">
          <w:rPr>
            <w:rStyle w:val="Hyperlink"/>
            <w:noProof/>
          </w:rPr>
          <w:t>Visie over onze toekomstige dienstverlening</w:t>
        </w:r>
        <w:r w:rsidR="00BE1B6A">
          <w:rPr>
            <w:noProof/>
            <w:webHidden/>
          </w:rPr>
          <w:tab/>
        </w:r>
        <w:r w:rsidR="00BE1B6A">
          <w:rPr>
            <w:noProof/>
            <w:webHidden/>
          </w:rPr>
          <w:fldChar w:fldCharType="begin"/>
        </w:r>
        <w:r w:rsidR="00BE1B6A">
          <w:rPr>
            <w:noProof/>
            <w:webHidden/>
          </w:rPr>
          <w:instrText xml:space="preserve"> PAGEREF _Toc74143784 \h </w:instrText>
        </w:r>
        <w:r w:rsidR="00BE1B6A">
          <w:rPr>
            <w:noProof/>
            <w:webHidden/>
          </w:rPr>
        </w:r>
        <w:r w:rsidR="00BE1B6A">
          <w:rPr>
            <w:noProof/>
            <w:webHidden/>
          </w:rPr>
          <w:fldChar w:fldCharType="separate"/>
        </w:r>
        <w:r w:rsidR="00BE1B6A">
          <w:rPr>
            <w:noProof/>
            <w:webHidden/>
          </w:rPr>
          <w:t>5</w:t>
        </w:r>
        <w:r w:rsidR="00BE1B6A">
          <w:rPr>
            <w:noProof/>
            <w:webHidden/>
          </w:rPr>
          <w:fldChar w:fldCharType="end"/>
        </w:r>
      </w:hyperlink>
    </w:p>
    <w:p w14:paraId="5BE951CE" w14:textId="22CBE818"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5" w:history="1">
        <w:r w:rsidR="00BE1B6A" w:rsidRPr="007C06B6">
          <w:rPr>
            <w:rStyle w:val="Hyperlink"/>
            <w:noProof/>
          </w:rPr>
          <w:t>Multikanale dienstverlening</w:t>
        </w:r>
        <w:r w:rsidR="00BE1B6A">
          <w:rPr>
            <w:noProof/>
            <w:webHidden/>
          </w:rPr>
          <w:tab/>
        </w:r>
        <w:r w:rsidR="00BE1B6A">
          <w:rPr>
            <w:noProof/>
            <w:webHidden/>
          </w:rPr>
          <w:fldChar w:fldCharType="begin"/>
        </w:r>
        <w:r w:rsidR="00BE1B6A">
          <w:rPr>
            <w:noProof/>
            <w:webHidden/>
          </w:rPr>
          <w:instrText xml:space="preserve"> PAGEREF _Toc74143785 \h </w:instrText>
        </w:r>
        <w:r w:rsidR="00BE1B6A">
          <w:rPr>
            <w:noProof/>
            <w:webHidden/>
          </w:rPr>
        </w:r>
        <w:r w:rsidR="00BE1B6A">
          <w:rPr>
            <w:noProof/>
            <w:webHidden/>
          </w:rPr>
          <w:fldChar w:fldCharType="separate"/>
        </w:r>
        <w:r w:rsidR="00BE1B6A">
          <w:rPr>
            <w:noProof/>
            <w:webHidden/>
          </w:rPr>
          <w:t>5</w:t>
        </w:r>
        <w:r w:rsidR="00BE1B6A">
          <w:rPr>
            <w:noProof/>
            <w:webHidden/>
          </w:rPr>
          <w:fldChar w:fldCharType="end"/>
        </w:r>
      </w:hyperlink>
    </w:p>
    <w:p w14:paraId="20F426BA" w14:textId="31605593"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6" w:history="1">
        <w:r w:rsidR="00BE1B6A" w:rsidRPr="007C06B6">
          <w:rPr>
            <w:rStyle w:val="Hyperlink"/>
            <w:noProof/>
          </w:rPr>
          <w:t>Klantgerichte dienstverlening</w:t>
        </w:r>
        <w:r w:rsidR="00BE1B6A">
          <w:rPr>
            <w:noProof/>
            <w:webHidden/>
          </w:rPr>
          <w:tab/>
        </w:r>
        <w:r w:rsidR="00BE1B6A">
          <w:rPr>
            <w:noProof/>
            <w:webHidden/>
          </w:rPr>
          <w:fldChar w:fldCharType="begin"/>
        </w:r>
        <w:r w:rsidR="00BE1B6A">
          <w:rPr>
            <w:noProof/>
            <w:webHidden/>
          </w:rPr>
          <w:instrText xml:space="preserve"> PAGEREF _Toc74143786 \h </w:instrText>
        </w:r>
        <w:r w:rsidR="00BE1B6A">
          <w:rPr>
            <w:noProof/>
            <w:webHidden/>
          </w:rPr>
        </w:r>
        <w:r w:rsidR="00BE1B6A">
          <w:rPr>
            <w:noProof/>
            <w:webHidden/>
          </w:rPr>
          <w:fldChar w:fldCharType="separate"/>
        </w:r>
        <w:r w:rsidR="00BE1B6A">
          <w:rPr>
            <w:noProof/>
            <w:webHidden/>
          </w:rPr>
          <w:t>5</w:t>
        </w:r>
        <w:r w:rsidR="00BE1B6A">
          <w:rPr>
            <w:noProof/>
            <w:webHidden/>
          </w:rPr>
          <w:fldChar w:fldCharType="end"/>
        </w:r>
      </w:hyperlink>
    </w:p>
    <w:p w14:paraId="517E6DB5" w14:textId="01652221"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7" w:history="1">
        <w:r w:rsidR="00BE1B6A" w:rsidRPr="007C06B6">
          <w:rPr>
            <w:rStyle w:val="Hyperlink"/>
            <w:noProof/>
          </w:rPr>
          <w:t>Toegankelijke dienstverlening</w:t>
        </w:r>
        <w:r w:rsidR="00BE1B6A">
          <w:rPr>
            <w:noProof/>
            <w:webHidden/>
          </w:rPr>
          <w:tab/>
        </w:r>
        <w:r w:rsidR="00BE1B6A">
          <w:rPr>
            <w:noProof/>
            <w:webHidden/>
          </w:rPr>
          <w:fldChar w:fldCharType="begin"/>
        </w:r>
        <w:r w:rsidR="00BE1B6A">
          <w:rPr>
            <w:noProof/>
            <w:webHidden/>
          </w:rPr>
          <w:instrText xml:space="preserve"> PAGEREF _Toc74143787 \h </w:instrText>
        </w:r>
        <w:r w:rsidR="00BE1B6A">
          <w:rPr>
            <w:noProof/>
            <w:webHidden/>
          </w:rPr>
        </w:r>
        <w:r w:rsidR="00BE1B6A">
          <w:rPr>
            <w:noProof/>
            <w:webHidden/>
          </w:rPr>
          <w:fldChar w:fldCharType="separate"/>
        </w:r>
        <w:r w:rsidR="00BE1B6A">
          <w:rPr>
            <w:noProof/>
            <w:webHidden/>
          </w:rPr>
          <w:t>6</w:t>
        </w:r>
        <w:r w:rsidR="00BE1B6A">
          <w:rPr>
            <w:noProof/>
            <w:webHidden/>
          </w:rPr>
          <w:fldChar w:fldCharType="end"/>
        </w:r>
      </w:hyperlink>
    </w:p>
    <w:p w14:paraId="7A43A52C" w14:textId="158C1528"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8" w:history="1">
        <w:r w:rsidR="00BE1B6A" w:rsidRPr="007C06B6">
          <w:rPr>
            <w:rStyle w:val="Hyperlink"/>
            <w:noProof/>
          </w:rPr>
          <w:t>Bereikbare dienstverlening</w:t>
        </w:r>
        <w:r w:rsidR="00BE1B6A">
          <w:rPr>
            <w:noProof/>
            <w:webHidden/>
          </w:rPr>
          <w:tab/>
        </w:r>
        <w:r w:rsidR="00BE1B6A">
          <w:rPr>
            <w:noProof/>
            <w:webHidden/>
          </w:rPr>
          <w:fldChar w:fldCharType="begin"/>
        </w:r>
        <w:r w:rsidR="00BE1B6A">
          <w:rPr>
            <w:noProof/>
            <w:webHidden/>
          </w:rPr>
          <w:instrText xml:space="preserve"> PAGEREF _Toc74143788 \h </w:instrText>
        </w:r>
        <w:r w:rsidR="00BE1B6A">
          <w:rPr>
            <w:noProof/>
            <w:webHidden/>
          </w:rPr>
        </w:r>
        <w:r w:rsidR="00BE1B6A">
          <w:rPr>
            <w:noProof/>
            <w:webHidden/>
          </w:rPr>
          <w:fldChar w:fldCharType="separate"/>
        </w:r>
        <w:r w:rsidR="00BE1B6A">
          <w:rPr>
            <w:noProof/>
            <w:webHidden/>
          </w:rPr>
          <w:t>7</w:t>
        </w:r>
        <w:r w:rsidR="00BE1B6A">
          <w:rPr>
            <w:noProof/>
            <w:webHidden/>
          </w:rPr>
          <w:fldChar w:fldCharType="end"/>
        </w:r>
      </w:hyperlink>
    </w:p>
    <w:p w14:paraId="102482D2" w14:textId="4490428D" w:rsidR="00BE1B6A" w:rsidRDefault="006E018C">
      <w:pPr>
        <w:pStyle w:val="Inhopg2"/>
        <w:tabs>
          <w:tab w:val="right" w:leader="underscore" w:pos="9062"/>
        </w:tabs>
        <w:rPr>
          <w:rFonts w:eastAsiaTheme="minorEastAsia" w:cstheme="minorBidi"/>
          <w:b w:val="0"/>
          <w:bCs w:val="0"/>
          <w:noProof/>
          <w:color w:val="auto"/>
          <w:lang w:eastAsia="nl-BE"/>
        </w:rPr>
      </w:pPr>
      <w:hyperlink w:anchor="_Toc74143789" w:history="1">
        <w:r w:rsidR="00BE1B6A" w:rsidRPr="007C06B6">
          <w:rPr>
            <w:rStyle w:val="Hyperlink"/>
            <w:noProof/>
          </w:rPr>
          <w:t>Efficiënte dienstverlening</w:t>
        </w:r>
        <w:r w:rsidR="00BE1B6A">
          <w:rPr>
            <w:noProof/>
            <w:webHidden/>
          </w:rPr>
          <w:tab/>
        </w:r>
        <w:r w:rsidR="00BE1B6A">
          <w:rPr>
            <w:noProof/>
            <w:webHidden/>
          </w:rPr>
          <w:fldChar w:fldCharType="begin"/>
        </w:r>
        <w:r w:rsidR="00BE1B6A">
          <w:rPr>
            <w:noProof/>
            <w:webHidden/>
          </w:rPr>
          <w:instrText xml:space="preserve"> PAGEREF _Toc74143789 \h </w:instrText>
        </w:r>
        <w:r w:rsidR="00BE1B6A">
          <w:rPr>
            <w:noProof/>
            <w:webHidden/>
          </w:rPr>
        </w:r>
        <w:r w:rsidR="00BE1B6A">
          <w:rPr>
            <w:noProof/>
            <w:webHidden/>
          </w:rPr>
          <w:fldChar w:fldCharType="separate"/>
        </w:r>
        <w:r w:rsidR="00BE1B6A">
          <w:rPr>
            <w:noProof/>
            <w:webHidden/>
          </w:rPr>
          <w:t>7</w:t>
        </w:r>
        <w:r w:rsidR="00BE1B6A">
          <w:rPr>
            <w:noProof/>
            <w:webHidden/>
          </w:rPr>
          <w:fldChar w:fldCharType="end"/>
        </w:r>
      </w:hyperlink>
    </w:p>
    <w:p w14:paraId="63BB7340" w14:textId="61382976" w:rsidR="00BE1B6A" w:rsidRDefault="006E018C">
      <w:pPr>
        <w:pStyle w:val="Inhopg1"/>
        <w:tabs>
          <w:tab w:val="right" w:leader="underscore" w:pos="9062"/>
        </w:tabs>
        <w:rPr>
          <w:rFonts w:eastAsiaTheme="minorEastAsia" w:cstheme="minorBidi"/>
          <w:b w:val="0"/>
          <w:bCs w:val="0"/>
          <w:i w:val="0"/>
          <w:iCs w:val="0"/>
          <w:noProof/>
          <w:color w:val="auto"/>
          <w:sz w:val="22"/>
          <w:szCs w:val="22"/>
          <w:lang w:eastAsia="nl-BE"/>
        </w:rPr>
      </w:pPr>
      <w:hyperlink w:anchor="_Toc74143790" w:history="1">
        <w:r w:rsidR="00BE1B6A" w:rsidRPr="007C06B6">
          <w:rPr>
            <w:rStyle w:val="Hyperlink"/>
            <w:noProof/>
          </w:rPr>
          <w:t>Bereikbaarheid diensten</w:t>
        </w:r>
        <w:r w:rsidR="00BE1B6A">
          <w:rPr>
            <w:noProof/>
            <w:webHidden/>
          </w:rPr>
          <w:tab/>
        </w:r>
        <w:r w:rsidR="00BE1B6A">
          <w:rPr>
            <w:noProof/>
            <w:webHidden/>
          </w:rPr>
          <w:fldChar w:fldCharType="begin"/>
        </w:r>
        <w:r w:rsidR="00BE1B6A">
          <w:rPr>
            <w:noProof/>
            <w:webHidden/>
          </w:rPr>
          <w:instrText xml:space="preserve"> PAGEREF _Toc74143790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29414A99" w14:textId="4F2444CA" w:rsidR="00BE1B6A" w:rsidRDefault="006E018C">
      <w:pPr>
        <w:pStyle w:val="Inhopg2"/>
        <w:tabs>
          <w:tab w:val="right" w:leader="underscore" w:pos="9062"/>
        </w:tabs>
        <w:rPr>
          <w:rFonts w:eastAsiaTheme="minorEastAsia" w:cstheme="minorBidi"/>
          <w:b w:val="0"/>
          <w:bCs w:val="0"/>
          <w:noProof/>
          <w:color w:val="auto"/>
          <w:lang w:eastAsia="nl-BE"/>
        </w:rPr>
      </w:pPr>
      <w:hyperlink w:anchor="_Toc74143791" w:history="1">
        <w:r w:rsidR="00BE1B6A" w:rsidRPr="007C06B6">
          <w:rPr>
            <w:rStyle w:val="Hyperlink"/>
            <w:noProof/>
          </w:rPr>
          <w:t>Onthaalbalie Administratief Centrum</w:t>
        </w:r>
        <w:r w:rsidR="00BE1B6A">
          <w:rPr>
            <w:noProof/>
            <w:webHidden/>
          </w:rPr>
          <w:tab/>
        </w:r>
        <w:r w:rsidR="00BE1B6A">
          <w:rPr>
            <w:noProof/>
            <w:webHidden/>
          </w:rPr>
          <w:fldChar w:fldCharType="begin"/>
        </w:r>
        <w:r w:rsidR="00BE1B6A">
          <w:rPr>
            <w:noProof/>
            <w:webHidden/>
          </w:rPr>
          <w:instrText xml:space="preserve"> PAGEREF _Toc74143791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48D79C15" w14:textId="0B678E56"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2" w:history="1">
        <w:r w:rsidR="00BE1B6A" w:rsidRPr="007C06B6">
          <w:rPr>
            <w:rStyle w:val="Hyperlink"/>
            <w:noProof/>
          </w:rPr>
          <w:t>Met ruime openingsuren en vrije inloop</w:t>
        </w:r>
        <w:r w:rsidR="00BE1B6A">
          <w:rPr>
            <w:noProof/>
            <w:webHidden/>
          </w:rPr>
          <w:tab/>
        </w:r>
        <w:r w:rsidR="00BE1B6A">
          <w:rPr>
            <w:noProof/>
            <w:webHidden/>
          </w:rPr>
          <w:fldChar w:fldCharType="begin"/>
        </w:r>
        <w:r w:rsidR="00BE1B6A">
          <w:rPr>
            <w:noProof/>
            <w:webHidden/>
          </w:rPr>
          <w:instrText xml:space="preserve"> PAGEREF _Toc74143792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128BBCEE" w14:textId="40796FF8"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3" w:history="1">
        <w:r w:rsidR="00BE1B6A" w:rsidRPr="007C06B6">
          <w:rPr>
            <w:rStyle w:val="Hyperlink"/>
            <w:noProof/>
          </w:rPr>
          <w:t>Snelbalie</w:t>
        </w:r>
        <w:r w:rsidR="00BE1B6A">
          <w:rPr>
            <w:noProof/>
            <w:webHidden/>
          </w:rPr>
          <w:tab/>
        </w:r>
        <w:r w:rsidR="00BE1B6A">
          <w:rPr>
            <w:noProof/>
            <w:webHidden/>
          </w:rPr>
          <w:fldChar w:fldCharType="begin"/>
        </w:r>
        <w:r w:rsidR="00BE1B6A">
          <w:rPr>
            <w:noProof/>
            <w:webHidden/>
          </w:rPr>
          <w:instrText xml:space="preserve"> PAGEREF _Toc74143793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15DBAE23" w14:textId="72F8437C" w:rsidR="00BE1B6A" w:rsidRDefault="006E018C">
      <w:pPr>
        <w:pStyle w:val="Inhopg2"/>
        <w:tabs>
          <w:tab w:val="right" w:leader="underscore" w:pos="9062"/>
        </w:tabs>
        <w:rPr>
          <w:rFonts w:eastAsiaTheme="minorEastAsia" w:cstheme="minorBidi"/>
          <w:b w:val="0"/>
          <w:bCs w:val="0"/>
          <w:noProof/>
          <w:color w:val="auto"/>
          <w:lang w:eastAsia="nl-BE"/>
        </w:rPr>
      </w:pPr>
      <w:hyperlink w:anchor="_Toc74143794" w:history="1">
        <w:r w:rsidR="00BE1B6A" w:rsidRPr="007C06B6">
          <w:rPr>
            <w:rStyle w:val="Hyperlink"/>
            <w:noProof/>
          </w:rPr>
          <w:t>Op afspraak bij diensten</w:t>
        </w:r>
        <w:r w:rsidR="00BE1B6A">
          <w:rPr>
            <w:noProof/>
            <w:webHidden/>
          </w:rPr>
          <w:tab/>
        </w:r>
        <w:r w:rsidR="00BE1B6A">
          <w:rPr>
            <w:noProof/>
            <w:webHidden/>
          </w:rPr>
          <w:fldChar w:fldCharType="begin"/>
        </w:r>
        <w:r w:rsidR="00BE1B6A">
          <w:rPr>
            <w:noProof/>
            <w:webHidden/>
          </w:rPr>
          <w:instrText xml:space="preserve"> PAGEREF _Toc74143794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27B4269E" w14:textId="03AF5BD1"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5" w:history="1">
        <w:r w:rsidR="00BE1B6A" w:rsidRPr="007C06B6">
          <w:rPr>
            <w:rStyle w:val="Hyperlink"/>
            <w:noProof/>
          </w:rPr>
          <w:t>Dienst burgerzaken</w:t>
        </w:r>
        <w:r w:rsidR="00BE1B6A">
          <w:rPr>
            <w:noProof/>
            <w:webHidden/>
          </w:rPr>
          <w:tab/>
        </w:r>
        <w:r w:rsidR="00BE1B6A">
          <w:rPr>
            <w:noProof/>
            <w:webHidden/>
          </w:rPr>
          <w:fldChar w:fldCharType="begin"/>
        </w:r>
        <w:r w:rsidR="00BE1B6A">
          <w:rPr>
            <w:noProof/>
            <w:webHidden/>
          </w:rPr>
          <w:instrText xml:space="preserve"> PAGEREF _Toc74143795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453A5430" w14:textId="2B532421"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6" w:history="1">
        <w:r w:rsidR="00BE1B6A" w:rsidRPr="007C06B6">
          <w:rPr>
            <w:rStyle w:val="Hyperlink"/>
            <w:noProof/>
          </w:rPr>
          <w:t>Sociale dienst</w:t>
        </w:r>
        <w:r w:rsidR="00BE1B6A">
          <w:rPr>
            <w:noProof/>
            <w:webHidden/>
          </w:rPr>
          <w:tab/>
        </w:r>
        <w:r w:rsidR="00BE1B6A">
          <w:rPr>
            <w:noProof/>
            <w:webHidden/>
          </w:rPr>
          <w:fldChar w:fldCharType="begin"/>
        </w:r>
        <w:r w:rsidR="00BE1B6A">
          <w:rPr>
            <w:noProof/>
            <w:webHidden/>
          </w:rPr>
          <w:instrText xml:space="preserve"> PAGEREF _Toc74143796 \h </w:instrText>
        </w:r>
        <w:r w:rsidR="00BE1B6A">
          <w:rPr>
            <w:noProof/>
            <w:webHidden/>
          </w:rPr>
        </w:r>
        <w:r w:rsidR="00BE1B6A">
          <w:rPr>
            <w:noProof/>
            <w:webHidden/>
          </w:rPr>
          <w:fldChar w:fldCharType="separate"/>
        </w:r>
        <w:r w:rsidR="00BE1B6A">
          <w:rPr>
            <w:noProof/>
            <w:webHidden/>
          </w:rPr>
          <w:t>9</w:t>
        </w:r>
        <w:r w:rsidR="00BE1B6A">
          <w:rPr>
            <w:noProof/>
            <w:webHidden/>
          </w:rPr>
          <w:fldChar w:fldCharType="end"/>
        </w:r>
      </w:hyperlink>
    </w:p>
    <w:p w14:paraId="69BC98A4" w14:textId="7FFB7EE9"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7" w:history="1">
        <w:r w:rsidR="00BE1B6A" w:rsidRPr="007C06B6">
          <w:rPr>
            <w:rStyle w:val="Hyperlink"/>
            <w:noProof/>
          </w:rPr>
          <w:t>Uitvoerende diensten en leefmilieu</w:t>
        </w:r>
        <w:r w:rsidR="00BE1B6A">
          <w:rPr>
            <w:noProof/>
            <w:webHidden/>
          </w:rPr>
          <w:tab/>
        </w:r>
        <w:r w:rsidR="00BE1B6A">
          <w:rPr>
            <w:noProof/>
            <w:webHidden/>
          </w:rPr>
          <w:fldChar w:fldCharType="begin"/>
        </w:r>
        <w:r w:rsidR="00BE1B6A">
          <w:rPr>
            <w:noProof/>
            <w:webHidden/>
          </w:rPr>
          <w:instrText xml:space="preserve"> PAGEREF _Toc74143797 \h </w:instrText>
        </w:r>
        <w:r w:rsidR="00BE1B6A">
          <w:rPr>
            <w:noProof/>
            <w:webHidden/>
          </w:rPr>
        </w:r>
        <w:r w:rsidR="00BE1B6A">
          <w:rPr>
            <w:noProof/>
            <w:webHidden/>
          </w:rPr>
          <w:fldChar w:fldCharType="separate"/>
        </w:r>
        <w:r w:rsidR="00BE1B6A">
          <w:rPr>
            <w:noProof/>
            <w:webHidden/>
          </w:rPr>
          <w:t>10</w:t>
        </w:r>
        <w:r w:rsidR="00BE1B6A">
          <w:rPr>
            <w:noProof/>
            <w:webHidden/>
          </w:rPr>
          <w:fldChar w:fldCharType="end"/>
        </w:r>
      </w:hyperlink>
    </w:p>
    <w:p w14:paraId="0338B84E" w14:textId="03BEC8E9"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8" w:history="1">
        <w:r w:rsidR="00BE1B6A" w:rsidRPr="007C06B6">
          <w:rPr>
            <w:rStyle w:val="Hyperlink"/>
            <w:noProof/>
          </w:rPr>
          <w:t>Ruimtelijke ordening</w:t>
        </w:r>
        <w:r w:rsidR="00BE1B6A">
          <w:rPr>
            <w:noProof/>
            <w:webHidden/>
          </w:rPr>
          <w:tab/>
        </w:r>
        <w:r w:rsidR="00BE1B6A">
          <w:rPr>
            <w:noProof/>
            <w:webHidden/>
          </w:rPr>
          <w:fldChar w:fldCharType="begin"/>
        </w:r>
        <w:r w:rsidR="00BE1B6A">
          <w:rPr>
            <w:noProof/>
            <w:webHidden/>
          </w:rPr>
          <w:instrText xml:space="preserve"> PAGEREF _Toc74143798 \h </w:instrText>
        </w:r>
        <w:r w:rsidR="00BE1B6A">
          <w:rPr>
            <w:noProof/>
            <w:webHidden/>
          </w:rPr>
        </w:r>
        <w:r w:rsidR="00BE1B6A">
          <w:rPr>
            <w:noProof/>
            <w:webHidden/>
          </w:rPr>
          <w:fldChar w:fldCharType="separate"/>
        </w:r>
        <w:r w:rsidR="00BE1B6A">
          <w:rPr>
            <w:noProof/>
            <w:webHidden/>
          </w:rPr>
          <w:t>10</w:t>
        </w:r>
        <w:r w:rsidR="00BE1B6A">
          <w:rPr>
            <w:noProof/>
            <w:webHidden/>
          </w:rPr>
          <w:fldChar w:fldCharType="end"/>
        </w:r>
      </w:hyperlink>
    </w:p>
    <w:p w14:paraId="32032AF4" w14:textId="37F46539"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799" w:history="1">
        <w:r w:rsidR="00BE1B6A" w:rsidRPr="007C06B6">
          <w:rPr>
            <w:rStyle w:val="Hyperlink"/>
            <w:noProof/>
          </w:rPr>
          <w:t>Vrije tijd</w:t>
        </w:r>
        <w:r w:rsidR="00BE1B6A">
          <w:rPr>
            <w:noProof/>
            <w:webHidden/>
          </w:rPr>
          <w:tab/>
        </w:r>
        <w:r w:rsidR="00BE1B6A">
          <w:rPr>
            <w:noProof/>
            <w:webHidden/>
          </w:rPr>
          <w:fldChar w:fldCharType="begin"/>
        </w:r>
        <w:r w:rsidR="00BE1B6A">
          <w:rPr>
            <w:noProof/>
            <w:webHidden/>
          </w:rPr>
          <w:instrText xml:space="preserve"> PAGEREF _Toc74143799 \h </w:instrText>
        </w:r>
        <w:r w:rsidR="00BE1B6A">
          <w:rPr>
            <w:noProof/>
            <w:webHidden/>
          </w:rPr>
        </w:r>
        <w:r w:rsidR="00BE1B6A">
          <w:rPr>
            <w:noProof/>
            <w:webHidden/>
          </w:rPr>
          <w:fldChar w:fldCharType="separate"/>
        </w:r>
        <w:r w:rsidR="00BE1B6A">
          <w:rPr>
            <w:noProof/>
            <w:webHidden/>
          </w:rPr>
          <w:t>10</w:t>
        </w:r>
        <w:r w:rsidR="00BE1B6A">
          <w:rPr>
            <w:noProof/>
            <w:webHidden/>
          </w:rPr>
          <w:fldChar w:fldCharType="end"/>
        </w:r>
      </w:hyperlink>
    </w:p>
    <w:p w14:paraId="3E93A956" w14:textId="6DA32190"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800" w:history="1">
        <w:r w:rsidR="00BE1B6A" w:rsidRPr="007C06B6">
          <w:rPr>
            <w:rStyle w:val="Hyperlink"/>
            <w:noProof/>
          </w:rPr>
          <w:t>Lokaal dienstencentrum De Spil en serviceflats Ter Wolven</w:t>
        </w:r>
        <w:r w:rsidR="00BE1B6A">
          <w:rPr>
            <w:noProof/>
            <w:webHidden/>
          </w:rPr>
          <w:tab/>
        </w:r>
        <w:r w:rsidR="00BE1B6A">
          <w:rPr>
            <w:noProof/>
            <w:webHidden/>
          </w:rPr>
          <w:fldChar w:fldCharType="begin"/>
        </w:r>
        <w:r w:rsidR="00BE1B6A">
          <w:rPr>
            <w:noProof/>
            <w:webHidden/>
          </w:rPr>
          <w:instrText xml:space="preserve"> PAGEREF _Toc74143800 \h </w:instrText>
        </w:r>
        <w:r w:rsidR="00BE1B6A">
          <w:rPr>
            <w:noProof/>
            <w:webHidden/>
          </w:rPr>
        </w:r>
        <w:r w:rsidR="00BE1B6A">
          <w:rPr>
            <w:noProof/>
            <w:webHidden/>
          </w:rPr>
          <w:fldChar w:fldCharType="separate"/>
        </w:r>
        <w:r w:rsidR="00BE1B6A">
          <w:rPr>
            <w:noProof/>
            <w:webHidden/>
          </w:rPr>
          <w:t>10</w:t>
        </w:r>
        <w:r w:rsidR="00BE1B6A">
          <w:rPr>
            <w:noProof/>
            <w:webHidden/>
          </w:rPr>
          <w:fldChar w:fldCharType="end"/>
        </w:r>
      </w:hyperlink>
    </w:p>
    <w:p w14:paraId="41D418CA" w14:textId="45038BE7" w:rsidR="00BE1B6A" w:rsidRDefault="006E018C">
      <w:pPr>
        <w:pStyle w:val="Inhopg2"/>
        <w:tabs>
          <w:tab w:val="right" w:leader="underscore" w:pos="9062"/>
        </w:tabs>
        <w:rPr>
          <w:rFonts w:eastAsiaTheme="minorEastAsia" w:cstheme="minorBidi"/>
          <w:b w:val="0"/>
          <w:bCs w:val="0"/>
          <w:noProof/>
          <w:color w:val="auto"/>
          <w:lang w:eastAsia="nl-BE"/>
        </w:rPr>
      </w:pPr>
      <w:hyperlink w:anchor="_Toc74143801" w:history="1">
        <w:r w:rsidR="00BE1B6A" w:rsidRPr="007C06B6">
          <w:rPr>
            <w:rStyle w:val="Hyperlink"/>
            <w:noProof/>
          </w:rPr>
          <w:t>Telefonische bereikbaarheid</w:t>
        </w:r>
        <w:r w:rsidR="00BE1B6A">
          <w:rPr>
            <w:noProof/>
            <w:webHidden/>
          </w:rPr>
          <w:tab/>
        </w:r>
        <w:r w:rsidR="00BE1B6A">
          <w:rPr>
            <w:noProof/>
            <w:webHidden/>
          </w:rPr>
          <w:fldChar w:fldCharType="begin"/>
        </w:r>
        <w:r w:rsidR="00BE1B6A">
          <w:rPr>
            <w:noProof/>
            <w:webHidden/>
          </w:rPr>
          <w:instrText xml:space="preserve"> PAGEREF _Toc74143801 \h </w:instrText>
        </w:r>
        <w:r w:rsidR="00BE1B6A">
          <w:rPr>
            <w:noProof/>
            <w:webHidden/>
          </w:rPr>
        </w:r>
        <w:r w:rsidR="00BE1B6A">
          <w:rPr>
            <w:noProof/>
            <w:webHidden/>
          </w:rPr>
          <w:fldChar w:fldCharType="separate"/>
        </w:r>
        <w:r w:rsidR="00BE1B6A">
          <w:rPr>
            <w:noProof/>
            <w:webHidden/>
          </w:rPr>
          <w:t>11</w:t>
        </w:r>
        <w:r w:rsidR="00BE1B6A">
          <w:rPr>
            <w:noProof/>
            <w:webHidden/>
          </w:rPr>
          <w:fldChar w:fldCharType="end"/>
        </w:r>
      </w:hyperlink>
    </w:p>
    <w:p w14:paraId="00C7E157" w14:textId="493ACCD8"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802" w:history="1">
        <w:r w:rsidR="00BE1B6A" w:rsidRPr="007C06B6">
          <w:rPr>
            <w:rStyle w:val="Hyperlink"/>
            <w:noProof/>
          </w:rPr>
          <w:t>Onthaal</w:t>
        </w:r>
        <w:r w:rsidR="00BE1B6A">
          <w:rPr>
            <w:noProof/>
            <w:webHidden/>
          </w:rPr>
          <w:tab/>
        </w:r>
        <w:r w:rsidR="00BE1B6A">
          <w:rPr>
            <w:noProof/>
            <w:webHidden/>
          </w:rPr>
          <w:fldChar w:fldCharType="begin"/>
        </w:r>
        <w:r w:rsidR="00BE1B6A">
          <w:rPr>
            <w:noProof/>
            <w:webHidden/>
          </w:rPr>
          <w:instrText xml:space="preserve"> PAGEREF _Toc74143802 \h </w:instrText>
        </w:r>
        <w:r w:rsidR="00BE1B6A">
          <w:rPr>
            <w:noProof/>
            <w:webHidden/>
          </w:rPr>
        </w:r>
        <w:r w:rsidR="00BE1B6A">
          <w:rPr>
            <w:noProof/>
            <w:webHidden/>
          </w:rPr>
          <w:fldChar w:fldCharType="separate"/>
        </w:r>
        <w:r w:rsidR="00BE1B6A">
          <w:rPr>
            <w:noProof/>
            <w:webHidden/>
          </w:rPr>
          <w:t>11</w:t>
        </w:r>
        <w:r w:rsidR="00BE1B6A">
          <w:rPr>
            <w:noProof/>
            <w:webHidden/>
          </w:rPr>
          <w:fldChar w:fldCharType="end"/>
        </w:r>
      </w:hyperlink>
    </w:p>
    <w:p w14:paraId="0F1C85EC" w14:textId="44214660" w:rsidR="00BE1B6A" w:rsidRDefault="006E018C">
      <w:pPr>
        <w:pStyle w:val="Inhopg3"/>
        <w:tabs>
          <w:tab w:val="right" w:leader="underscore" w:pos="9062"/>
        </w:tabs>
        <w:rPr>
          <w:rFonts w:eastAsiaTheme="minorEastAsia" w:cstheme="minorBidi"/>
          <w:noProof/>
          <w:color w:val="auto"/>
          <w:sz w:val="22"/>
          <w:szCs w:val="22"/>
          <w:lang w:eastAsia="nl-BE"/>
        </w:rPr>
      </w:pPr>
      <w:hyperlink w:anchor="_Toc74143803" w:history="1">
        <w:r w:rsidR="00BE1B6A" w:rsidRPr="007C06B6">
          <w:rPr>
            <w:rStyle w:val="Hyperlink"/>
            <w:noProof/>
          </w:rPr>
          <w:t>Diensten</w:t>
        </w:r>
        <w:r w:rsidR="00BE1B6A">
          <w:rPr>
            <w:noProof/>
            <w:webHidden/>
          </w:rPr>
          <w:tab/>
        </w:r>
        <w:r w:rsidR="00BE1B6A">
          <w:rPr>
            <w:noProof/>
            <w:webHidden/>
          </w:rPr>
          <w:fldChar w:fldCharType="begin"/>
        </w:r>
        <w:r w:rsidR="00BE1B6A">
          <w:rPr>
            <w:noProof/>
            <w:webHidden/>
          </w:rPr>
          <w:instrText xml:space="preserve"> PAGEREF _Toc74143803 \h </w:instrText>
        </w:r>
        <w:r w:rsidR="00BE1B6A">
          <w:rPr>
            <w:noProof/>
            <w:webHidden/>
          </w:rPr>
        </w:r>
        <w:r w:rsidR="00BE1B6A">
          <w:rPr>
            <w:noProof/>
            <w:webHidden/>
          </w:rPr>
          <w:fldChar w:fldCharType="separate"/>
        </w:r>
        <w:r w:rsidR="00BE1B6A">
          <w:rPr>
            <w:noProof/>
            <w:webHidden/>
          </w:rPr>
          <w:t>11</w:t>
        </w:r>
        <w:r w:rsidR="00BE1B6A">
          <w:rPr>
            <w:noProof/>
            <w:webHidden/>
          </w:rPr>
          <w:fldChar w:fldCharType="end"/>
        </w:r>
      </w:hyperlink>
    </w:p>
    <w:p w14:paraId="544A74DE" w14:textId="46701A54" w:rsidR="00BE1B6A" w:rsidRDefault="006E018C">
      <w:pPr>
        <w:pStyle w:val="Inhopg1"/>
        <w:tabs>
          <w:tab w:val="right" w:leader="underscore" w:pos="9062"/>
        </w:tabs>
        <w:rPr>
          <w:rFonts w:eastAsiaTheme="minorEastAsia" w:cstheme="minorBidi"/>
          <w:b w:val="0"/>
          <w:bCs w:val="0"/>
          <w:i w:val="0"/>
          <w:iCs w:val="0"/>
          <w:noProof/>
          <w:color w:val="auto"/>
          <w:sz w:val="22"/>
          <w:szCs w:val="22"/>
          <w:lang w:eastAsia="nl-BE"/>
        </w:rPr>
      </w:pPr>
      <w:hyperlink w:anchor="_Toc74143804" w:history="1">
        <w:r w:rsidR="00BE1B6A" w:rsidRPr="007C06B6">
          <w:rPr>
            <w:rStyle w:val="Hyperlink"/>
            <w:noProof/>
          </w:rPr>
          <w:t>Praktische uitwerking en timing</w:t>
        </w:r>
        <w:r w:rsidR="00BE1B6A">
          <w:rPr>
            <w:noProof/>
            <w:webHidden/>
          </w:rPr>
          <w:tab/>
        </w:r>
        <w:r w:rsidR="00BE1B6A">
          <w:rPr>
            <w:noProof/>
            <w:webHidden/>
          </w:rPr>
          <w:fldChar w:fldCharType="begin"/>
        </w:r>
        <w:r w:rsidR="00BE1B6A">
          <w:rPr>
            <w:noProof/>
            <w:webHidden/>
          </w:rPr>
          <w:instrText xml:space="preserve"> PAGEREF _Toc74143804 \h </w:instrText>
        </w:r>
        <w:r w:rsidR="00BE1B6A">
          <w:rPr>
            <w:noProof/>
            <w:webHidden/>
          </w:rPr>
        </w:r>
        <w:r w:rsidR="00BE1B6A">
          <w:rPr>
            <w:noProof/>
            <w:webHidden/>
          </w:rPr>
          <w:fldChar w:fldCharType="separate"/>
        </w:r>
        <w:r w:rsidR="00BE1B6A">
          <w:rPr>
            <w:noProof/>
            <w:webHidden/>
          </w:rPr>
          <w:t>12</w:t>
        </w:r>
        <w:r w:rsidR="00BE1B6A">
          <w:rPr>
            <w:noProof/>
            <w:webHidden/>
          </w:rPr>
          <w:fldChar w:fldCharType="end"/>
        </w:r>
      </w:hyperlink>
    </w:p>
    <w:p w14:paraId="47724E97" w14:textId="2D6873EE" w:rsidR="00BE1B6A" w:rsidRDefault="006E018C">
      <w:pPr>
        <w:pStyle w:val="Inhopg2"/>
        <w:tabs>
          <w:tab w:val="right" w:leader="underscore" w:pos="9062"/>
        </w:tabs>
        <w:rPr>
          <w:rFonts w:eastAsiaTheme="minorEastAsia" w:cstheme="minorBidi"/>
          <w:b w:val="0"/>
          <w:bCs w:val="0"/>
          <w:noProof/>
          <w:color w:val="auto"/>
          <w:lang w:eastAsia="nl-BE"/>
        </w:rPr>
      </w:pPr>
      <w:hyperlink w:anchor="_Toc74143805" w:history="1">
        <w:r w:rsidR="00BE1B6A" w:rsidRPr="007C06B6">
          <w:rPr>
            <w:rStyle w:val="Hyperlink"/>
            <w:noProof/>
          </w:rPr>
          <w:t>Ingrijpende projecten / projecten op langere termijn</w:t>
        </w:r>
        <w:r w:rsidR="00BE1B6A">
          <w:rPr>
            <w:noProof/>
            <w:webHidden/>
          </w:rPr>
          <w:tab/>
        </w:r>
        <w:r w:rsidR="00BE1B6A">
          <w:rPr>
            <w:noProof/>
            <w:webHidden/>
          </w:rPr>
          <w:fldChar w:fldCharType="begin"/>
        </w:r>
        <w:r w:rsidR="00BE1B6A">
          <w:rPr>
            <w:noProof/>
            <w:webHidden/>
          </w:rPr>
          <w:instrText xml:space="preserve"> PAGEREF _Toc74143805 \h </w:instrText>
        </w:r>
        <w:r w:rsidR="00BE1B6A">
          <w:rPr>
            <w:noProof/>
            <w:webHidden/>
          </w:rPr>
        </w:r>
        <w:r w:rsidR="00BE1B6A">
          <w:rPr>
            <w:noProof/>
            <w:webHidden/>
          </w:rPr>
          <w:fldChar w:fldCharType="separate"/>
        </w:r>
        <w:r w:rsidR="00BE1B6A">
          <w:rPr>
            <w:noProof/>
            <w:webHidden/>
          </w:rPr>
          <w:t>12</w:t>
        </w:r>
        <w:r w:rsidR="00BE1B6A">
          <w:rPr>
            <w:noProof/>
            <w:webHidden/>
          </w:rPr>
          <w:fldChar w:fldCharType="end"/>
        </w:r>
      </w:hyperlink>
    </w:p>
    <w:p w14:paraId="073DC23D" w14:textId="074D8EB8" w:rsidR="00BE1B6A" w:rsidRDefault="006E018C">
      <w:pPr>
        <w:pStyle w:val="Inhopg2"/>
        <w:tabs>
          <w:tab w:val="right" w:leader="underscore" w:pos="9062"/>
        </w:tabs>
        <w:rPr>
          <w:rFonts w:eastAsiaTheme="minorEastAsia" w:cstheme="minorBidi"/>
          <w:b w:val="0"/>
          <w:bCs w:val="0"/>
          <w:noProof/>
          <w:color w:val="auto"/>
          <w:lang w:eastAsia="nl-BE"/>
        </w:rPr>
      </w:pPr>
      <w:hyperlink w:anchor="_Toc74143806" w:history="1">
        <w:r w:rsidR="00BE1B6A" w:rsidRPr="007C06B6">
          <w:rPr>
            <w:rStyle w:val="Hyperlink"/>
            <w:noProof/>
          </w:rPr>
          <w:t>Quick Wins:</w:t>
        </w:r>
        <w:r w:rsidR="00BE1B6A">
          <w:rPr>
            <w:noProof/>
            <w:webHidden/>
          </w:rPr>
          <w:tab/>
        </w:r>
        <w:r w:rsidR="00BE1B6A">
          <w:rPr>
            <w:noProof/>
            <w:webHidden/>
          </w:rPr>
          <w:fldChar w:fldCharType="begin"/>
        </w:r>
        <w:r w:rsidR="00BE1B6A">
          <w:rPr>
            <w:noProof/>
            <w:webHidden/>
          </w:rPr>
          <w:instrText xml:space="preserve"> PAGEREF _Toc74143806 \h </w:instrText>
        </w:r>
        <w:r w:rsidR="00BE1B6A">
          <w:rPr>
            <w:noProof/>
            <w:webHidden/>
          </w:rPr>
        </w:r>
        <w:r w:rsidR="00BE1B6A">
          <w:rPr>
            <w:noProof/>
            <w:webHidden/>
          </w:rPr>
          <w:fldChar w:fldCharType="separate"/>
        </w:r>
        <w:r w:rsidR="00BE1B6A">
          <w:rPr>
            <w:noProof/>
            <w:webHidden/>
          </w:rPr>
          <w:t>12</w:t>
        </w:r>
        <w:r w:rsidR="00BE1B6A">
          <w:rPr>
            <w:noProof/>
            <w:webHidden/>
          </w:rPr>
          <w:fldChar w:fldCharType="end"/>
        </w:r>
      </w:hyperlink>
    </w:p>
    <w:p w14:paraId="6751474B" w14:textId="2B20D2E6" w:rsidR="00BE1B6A" w:rsidRDefault="006E018C">
      <w:pPr>
        <w:pStyle w:val="Inhopg1"/>
        <w:tabs>
          <w:tab w:val="right" w:leader="underscore" w:pos="9062"/>
        </w:tabs>
        <w:rPr>
          <w:rFonts w:eastAsiaTheme="minorEastAsia" w:cstheme="minorBidi"/>
          <w:b w:val="0"/>
          <w:bCs w:val="0"/>
          <w:i w:val="0"/>
          <w:iCs w:val="0"/>
          <w:noProof/>
          <w:color w:val="auto"/>
          <w:sz w:val="22"/>
          <w:szCs w:val="22"/>
          <w:lang w:eastAsia="nl-BE"/>
        </w:rPr>
      </w:pPr>
      <w:hyperlink w:anchor="_Toc74143807" w:history="1">
        <w:r w:rsidR="00BE1B6A" w:rsidRPr="007C06B6">
          <w:rPr>
            <w:rStyle w:val="Hyperlink"/>
            <w:noProof/>
          </w:rPr>
          <w:t>Bijlagen</w:t>
        </w:r>
        <w:r w:rsidR="00BE1B6A">
          <w:rPr>
            <w:noProof/>
            <w:webHidden/>
          </w:rPr>
          <w:tab/>
        </w:r>
        <w:r w:rsidR="00BE1B6A">
          <w:rPr>
            <w:noProof/>
            <w:webHidden/>
          </w:rPr>
          <w:fldChar w:fldCharType="begin"/>
        </w:r>
        <w:r w:rsidR="00BE1B6A">
          <w:rPr>
            <w:noProof/>
            <w:webHidden/>
          </w:rPr>
          <w:instrText xml:space="preserve"> PAGEREF _Toc74143807 \h </w:instrText>
        </w:r>
        <w:r w:rsidR="00BE1B6A">
          <w:rPr>
            <w:noProof/>
            <w:webHidden/>
          </w:rPr>
        </w:r>
        <w:r w:rsidR="00BE1B6A">
          <w:rPr>
            <w:noProof/>
            <w:webHidden/>
          </w:rPr>
          <w:fldChar w:fldCharType="separate"/>
        </w:r>
        <w:r w:rsidR="00BE1B6A">
          <w:rPr>
            <w:noProof/>
            <w:webHidden/>
          </w:rPr>
          <w:t>13</w:t>
        </w:r>
        <w:r w:rsidR="00BE1B6A">
          <w:rPr>
            <w:noProof/>
            <w:webHidden/>
          </w:rPr>
          <w:fldChar w:fldCharType="end"/>
        </w:r>
      </w:hyperlink>
    </w:p>
    <w:p w14:paraId="3B2CDF7A" w14:textId="09A1F4EF" w:rsidR="006B199F" w:rsidRPr="006B199F" w:rsidRDefault="00EA2916" w:rsidP="006B199F">
      <w:r>
        <w:fldChar w:fldCharType="end"/>
      </w:r>
    </w:p>
    <w:p w14:paraId="43860C0F" w14:textId="77777777" w:rsidR="006B199F" w:rsidRDefault="006B199F">
      <w:pPr>
        <w:spacing w:after="200" w:line="276" w:lineRule="auto"/>
      </w:pPr>
      <w:r>
        <w:br w:type="page"/>
      </w:r>
    </w:p>
    <w:p w14:paraId="088972E5" w14:textId="77777777" w:rsidR="006B199F" w:rsidRDefault="00C579A4" w:rsidP="006B199F">
      <w:pPr>
        <w:pStyle w:val="Kop1"/>
      </w:pPr>
      <w:bookmarkStart w:id="1" w:name="_Toc74143779"/>
      <w:r>
        <w:lastRenderedPageBreak/>
        <w:t>Situering</w:t>
      </w:r>
      <w:bookmarkEnd w:id="1"/>
    </w:p>
    <w:p w14:paraId="1C096DB2" w14:textId="77777777" w:rsidR="003B2863" w:rsidRDefault="003B2863" w:rsidP="003B2863">
      <w:r>
        <w:t>In het meerjarenplan 2020 -2025 staat opgenomen om</w:t>
      </w:r>
      <w:r w:rsidRPr="00CF52E1">
        <w:t xml:space="preserve"> </w:t>
      </w:r>
      <w:r>
        <w:t xml:space="preserve">een </w:t>
      </w:r>
      <w:r w:rsidRPr="00CF52E1">
        <w:t>eengemaakt, toekomstgericht, klantvriendelijk en effic</w:t>
      </w:r>
      <w:r>
        <w:t xml:space="preserve">iënt dienstverleningsmodel </w:t>
      </w:r>
      <w:r w:rsidRPr="00CF52E1">
        <w:t>voor de werking in het Administratief Centrum</w:t>
      </w:r>
      <w:r>
        <w:t xml:space="preserve"> uit te werken</w:t>
      </w:r>
      <w:r w:rsidRPr="00CF52E1">
        <w:t>.</w:t>
      </w:r>
      <w:r>
        <w:t xml:space="preserve"> </w:t>
      </w:r>
    </w:p>
    <w:p w14:paraId="30C2097A" w14:textId="77777777" w:rsidR="003B2863" w:rsidRDefault="003B2863" w:rsidP="003B2863">
      <w:r>
        <w:t xml:space="preserve">Hoe moet die dienstverlening voor onze inwoners er de komende jaren uitzien? Hoe realiseren we dit? Het project dienstverleningsconcept heeft tot doel om deze doelstelling te realiseren. </w:t>
      </w:r>
    </w:p>
    <w:p w14:paraId="1EF24F8F" w14:textId="77777777" w:rsidR="003B2863" w:rsidRDefault="003B2863" w:rsidP="003B2863">
      <w:pPr>
        <w:pStyle w:val="Kop2"/>
      </w:pPr>
      <w:bookmarkStart w:id="2" w:name="_Toc74143780"/>
      <w:r>
        <w:t>Meerjarenplan 2020-2025</w:t>
      </w:r>
      <w:bookmarkEnd w:id="2"/>
    </w:p>
    <w:p w14:paraId="50E2EA4E" w14:textId="77777777" w:rsidR="003B2863" w:rsidRPr="008768ED" w:rsidRDefault="003B2863" w:rsidP="003B2863">
      <w:r w:rsidRPr="008768ED">
        <w:rPr>
          <w:b/>
          <w:bCs/>
        </w:rPr>
        <w:t>Beleidsdoelstelling 5:</w:t>
      </w:r>
    </w:p>
    <w:p w14:paraId="2C438582" w14:textId="77777777" w:rsidR="003B2863" w:rsidRPr="008768ED" w:rsidRDefault="003B2863" w:rsidP="003B2863">
      <w:r w:rsidRPr="008768ED">
        <w:t>Meise professionaliseert de werking van het lokale bestuur en stelt hierbij de klant en de klantenbeleving centraal</w:t>
      </w:r>
    </w:p>
    <w:p w14:paraId="35659788" w14:textId="77777777" w:rsidR="003B2863" w:rsidRPr="008768ED" w:rsidRDefault="003B2863" w:rsidP="003B2863">
      <w:r w:rsidRPr="008768ED">
        <w:t>5.2. Verhogen van de kwaliteit van de dienstverlening:</w:t>
      </w:r>
    </w:p>
    <w:p w14:paraId="157304F1" w14:textId="77777777" w:rsidR="003B2863" w:rsidRPr="008768ED" w:rsidRDefault="003B2863" w:rsidP="003B2863">
      <w:r w:rsidRPr="008768ED">
        <w:t xml:space="preserve">5.2.1. Ontwikkelen van een nieuw dienstverleningsconcept met oog voor digitalisering </w:t>
      </w:r>
    </w:p>
    <w:p w14:paraId="78913E6E" w14:textId="77777777" w:rsidR="003B2863" w:rsidRPr="008768ED" w:rsidRDefault="003B2863" w:rsidP="003B2863">
      <w:pPr>
        <w:rPr>
          <w:b/>
        </w:rPr>
      </w:pPr>
      <w:r w:rsidRPr="008768ED">
        <w:rPr>
          <w:b/>
        </w:rPr>
        <w:t xml:space="preserve">Doelstellingen: </w:t>
      </w:r>
    </w:p>
    <w:p w14:paraId="7714FA98" w14:textId="77777777" w:rsidR="003B2863" w:rsidRPr="008768ED" w:rsidRDefault="003B2863" w:rsidP="003B2863">
      <w:pPr>
        <w:pStyle w:val="Opsommingsteken"/>
      </w:pPr>
      <w:r w:rsidRPr="008768ED">
        <w:t xml:space="preserve">We ontwikkelen een nieuw dienstverleningsconcept waarbij we samen naar een </w:t>
      </w:r>
      <w:r w:rsidRPr="008C134B">
        <w:rPr>
          <w:b/>
        </w:rPr>
        <w:t>eengemaakt, toekomstgericht, klantvriendelijk en efficiënt</w:t>
      </w:r>
      <w:r w:rsidRPr="008768ED">
        <w:t xml:space="preserve"> dienstverleningsmodel gaan voor de werking in het Administratief Centrum. </w:t>
      </w:r>
    </w:p>
    <w:p w14:paraId="7ADE8423" w14:textId="77777777" w:rsidR="003B2863" w:rsidRPr="008768ED" w:rsidRDefault="003B2863" w:rsidP="003B2863">
      <w:pPr>
        <w:pStyle w:val="Opsommingsteken"/>
      </w:pPr>
      <w:r w:rsidRPr="008768ED">
        <w:t xml:space="preserve">We passen onder meer de balie en loketten aan in functie van een opsplitsing </w:t>
      </w:r>
      <w:r w:rsidRPr="008C134B">
        <w:rPr>
          <w:b/>
        </w:rPr>
        <w:t>front- en backoffice</w:t>
      </w:r>
      <w:r w:rsidRPr="008768ED">
        <w:t xml:space="preserve">. </w:t>
      </w:r>
    </w:p>
    <w:p w14:paraId="45803AB6" w14:textId="77777777" w:rsidR="003B2863" w:rsidRPr="008768ED" w:rsidRDefault="003B2863" w:rsidP="003B2863">
      <w:pPr>
        <w:pStyle w:val="Opsommingsteken"/>
      </w:pPr>
      <w:r w:rsidRPr="008768ED">
        <w:t xml:space="preserve">We zorgen voor </w:t>
      </w:r>
      <w:r w:rsidRPr="008C134B">
        <w:rPr>
          <w:b/>
        </w:rPr>
        <w:t>efficiëntiewinsten</w:t>
      </w:r>
      <w:r w:rsidRPr="008768ED">
        <w:t xml:space="preserve">, zowel voor klanten als medewerkers door het verschuiven van taken naar een </w:t>
      </w:r>
      <w:proofErr w:type="spellStart"/>
      <w:r w:rsidRPr="008768ED">
        <w:t>snelbalie</w:t>
      </w:r>
      <w:proofErr w:type="spellEnd"/>
      <w:r w:rsidRPr="008768ED">
        <w:t xml:space="preserve"> die een centrale rol opneemt alsook het installeren van werken op afspraak. </w:t>
      </w:r>
    </w:p>
    <w:p w14:paraId="635925AB" w14:textId="77777777" w:rsidR="003B2863" w:rsidRPr="008768ED" w:rsidRDefault="003B2863" w:rsidP="003B2863">
      <w:pPr>
        <w:pStyle w:val="Opsommingsteken"/>
      </w:pPr>
      <w:r w:rsidRPr="008768ED">
        <w:t xml:space="preserve">Wachten is tijdsverlies dus investeren we in </w:t>
      </w:r>
      <w:r w:rsidRPr="008C134B">
        <w:rPr>
          <w:b/>
        </w:rPr>
        <w:t>kwalitatieve wachtruimtes</w:t>
      </w:r>
      <w:r w:rsidRPr="008768ED">
        <w:t xml:space="preserve">. </w:t>
      </w:r>
    </w:p>
    <w:p w14:paraId="6E06EAE2" w14:textId="77777777" w:rsidR="003B2863" w:rsidRPr="008768ED" w:rsidRDefault="003B2863" w:rsidP="003B2863">
      <w:pPr>
        <w:pStyle w:val="Opsommingsteken"/>
      </w:pPr>
      <w:r w:rsidRPr="008768ED">
        <w:t xml:space="preserve">We hebben oog voor de </w:t>
      </w:r>
      <w:r w:rsidRPr="008C134B">
        <w:rPr>
          <w:b/>
        </w:rPr>
        <w:t>privacy</w:t>
      </w:r>
      <w:r w:rsidRPr="008768ED">
        <w:t xml:space="preserve"> van ons cliënteel en bespreken van gevoelige dossiers achter gesloten deuren. </w:t>
      </w:r>
    </w:p>
    <w:p w14:paraId="1A6DD12C" w14:textId="77777777" w:rsidR="003B2863" w:rsidRPr="008768ED" w:rsidRDefault="003B2863" w:rsidP="003B2863">
      <w:pPr>
        <w:pStyle w:val="Opsommingsteken"/>
      </w:pPr>
      <w:r w:rsidRPr="008768ED">
        <w:t xml:space="preserve">We zorgen voor een aangepaste infrastructuur zodat de diensten gemakkelijk bereikbaar zijn voor de bevolking. </w:t>
      </w:r>
      <w:r w:rsidRPr="008C134B">
        <w:rPr>
          <w:b/>
        </w:rPr>
        <w:t>De sociale dienst van het OCMW krijgt haar thuisbasis in het AC</w:t>
      </w:r>
      <w:r w:rsidRPr="008768ED">
        <w:t xml:space="preserve">. </w:t>
      </w:r>
    </w:p>
    <w:p w14:paraId="01FE3C36" w14:textId="77777777" w:rsidR="003B2863" w:rsidRDefault="003B2863" w:rsidP="003B2863">
      <w:pPr>
        <w:pStyle w:val="Opsommingsteken"/>
      </w:pPr>
      <w:r w:rsidRPr="008768ED">
        <w:t xml:space="preserve">Het Administratief Centrum wordt een </w:t>
      </w:r>
      <w:r w:rsidRPr="008C134B">
        <w:rPr>
          <w:b/>
        </w:rPr>
        <w:t>centraal punt</w:t>
      </w:r>
      <w:r w:rsidRPr="008768ED">
        <w:t xml:space="preserve"> voor onze bevolking waar alle informatie over onze diensten en gemeente samen te vinden zijn.</w:t>
      </w:r>
    </w:p>
    <w:p w14:paraId="11589213" w14:textId="77777777" w:rsidR="00C579A4" w:rsidRDefault="00C579A4" w:rsidP="00C579A4">
      <w:pPr>
        <w:pStyle w:val="Kop2"/>
      </w:pPr>
      <w:bookmarkStart w:id="3" w:name="_Toc74143781"/>
      <w:r>
        <w:t>Indeling</w:t>
      </w:r>
      <w:bookmarkEnd w:id="3"/>
    </w:p>
    <w:p w14:paraId="0DE8AE10" w14:textId="77777777" w:rsidR="00C579A4" w:rsidRDefault="00F278DA" w:rsidP="00C579A4">
      <w:r>
        <w:t xml:space="preserve">Het begrip ‘dienstverlening’ is heel ruim en omvat heel wat domeinen en diensten. </w:t>
      </w:r>
      <w:r w:rsidR="00C579A4">
        <w:t xml:space="preserve">Wat begrijpen we juist onder dienstverlening? Om dit overzichtelijk en gestructureerd uit te werken, werken we doorheen het project met onderstaande indeling: </w:t>
      </w:r>
    </w:p>
    <w:p w14:paraId="326A470C" w14:textId="77777777" w:rsidR="00C579A4" w:rsidRDefault="00C579A4" w:rsidP="00C579A4">
      <w:pPr>
        <w:pStyle w:val="Opsommingsteken"/>
      </w:pPr>
      <w:proofErr w:type="spellStart"/>
      <w:r>
        <w:t>multikanale</w:t>
      </w:r>
      <w:proofErr w:type="spellEnd"/>
      <w:r>
        <w:t xml:space="preserve"> dienstverlening</w:t>
      </w:r>
    </w:p>
    <w:p w14:paraId="323469C8" w14:textId="77777777" w:rsidR="00C579A4" w:rsidRDefault="00C579A4" w:rsidP="00C579A4">
      <w:pPr>
        <w:pStyle w:val="Opsommingsteken"/>
      </w:pPr>
      <w:r>
        <w:t>klantgerichte dienstverlening</w:t>
      </w:r>
    </w:p>
    <w:p w14:paraId="1FCAF001" w14:textId="77777777" w:rsidR="00C579A4" w:rsidRDefault="00C579A4" w:rsidP="00C579A4">
      <w:pPr>
        <w:pStyle w:val="Opsommingsteken"/>
      </w:pPr>
      <w:r>
        <w:t>toegankelijke dienstverlening</w:t>
      </w:r>
    </w:p>
    <w:p w14:paraId="476621BE" w14:textId="77777777" w:rsidR="00C579A4" w:rsidRDefault="00C579A4" w:rsidP="00C579A4">
      <w:pPr>
        <w:pStyle w:val="Opsommingsteken"/>
      </w:pPr>
      <w:r>
        <w:t>bereikbare dienstverlening</w:t>
      </w:r>
    </w:p>
    <w:p w14:paraId="34294586" w14:textId="77777777" w:rsidR="00C579A4" w:rsidRPr="00C579A4" w:rsidRDefault="00C579A4" w:rsidP="00C579A4">
      <w:pPr>
        <w:pStyle w:val="Opsommingsteken"/>
      </w:pPr>
      <w:r>
        <w:t>efficiënte dienstverlening</w:t>
      </w:r>
    </w:p>
    <w:p w14:paraId="2E5CF4CE" w14:textId="77777777" w:rsidR="003B2863" w:rsidRDefault="003B2863" w:rsidP="003B2863">
      <w:pPr>
        <w:pStyle w:val="Kop2"/>
      </w:pPr>
      <w:bookmarkStart w:id="4" w:name="_Toc74143782"/>
      <w:r>
        <w:t>Kritische blik op basis van interne en externe analyse</w:t>
      </w:r>
      <w:bookmarkEnd w:id="4"/>
    </w:p>
    <w:p w14:paraId="3F28557B" w14:textId="77777777" w:rsidR="003B2863" w:rsidRDefault="003B2863" w:rsidP="00000038">
      <w:r>
        <w:t xml:space="preserve">Met deze doelstellingen voor ogen werd een interne en externe analyse uitgevoerd. </w:t>
      </w:r>
    </w:p>
    <w:p w14:paraId="096436F0" w14:textId="6384C84F" w:rsidR="003B2863" w:rsidRDefault="003B2863" w:rsidP="00000038">
      <w:r>
        <w:t>De interne analyse gebeurde op basis van een SWOT-analyse. Elke dienst maakte een SWOT-analyse op waarin de sterktes, zwaktes, kansen en bedreigingen voor onze dienstverlening in kaart gebracht w</w:t>
      </w:r>
      <w:r w:rsidR="008203C2">
        <w:t>e</w:t>
      </w:r>
      <w:r>
        <w:t xml:space="preserve">rden. </w:t>
      </w:r>
    </w:p>
    <w:p w14:paraId="649C5433" w14:textId="77777777" w:rsidR="003B2863" w:rsidRDefault="003B2863" w:rsidP="00000038">
      <w:r>
        <w:lastRenderedPageBreak/>
        <w:t xml:space="preserve">De externe analyse gebeurde door een tevredenheidsmeting over onze dienstverlening bij onze inwoners. Ook de medewerkers konden deze tevredenheidsmeting invullen. </w:t>
      </w:r>
    </w:p>
    <w:p w14:paraId="5C571F83" w14:textId="77777777" w:rsidR="003B2863" w:rsidRDefault="003B2863" w:rsidP="00000038">
      <w:r>
        <w:t xml:space="preserve">De werkwijze, een samenvatting van deze resultaten en </w:t>
      </w:r>
      <w:r w:rsidR="00C579A4">
        <w:t xml:space="preserve">conclusies en aanbevelingen staan opgenomen in de kritische blik (zie bijlage). </w:t>
      </w:r>
    </w:p>
    <w:p w14:paraId="1560CF84" w14:textId="77777777" w:rsidR="006B199F" w:rsidRDefault="006B199F" w:rsidP="003B2863">
      <w:pPr>
        <w:pStyle w:val="Kop2"/>
      </w:pPr>
      <w:bookmarkStart w:id="5" w:name="_Toc74143783"/>
      <w:r>
        <w:t>Openingsuren</w:t>
      </w:r>
      <w:bookmarkEnd w:id="5"/>
    </w:p>
    <w:p w14:paraId="3E05B626" w14:textId="77777777" w:rsidR="003B2863" w:rsidRDefault="00F278DA" w:rsidP="00000038">
      <w:r>
        <w:t xml:space="preserve">De openingsuren van onze diensten zijn al heel veel jaren min of meer dezelfde. Door de integratie van OCMW en gemeente, het werken op afspraak, het ontwikkelen van een </w:t>
      </w:r>
      <w:proofErr w:type="spellStart"/>
      <w:r>
        <w:t>snelbalie</w:t>
      </w:r>
      <w:proofErr w:type="spellEnd"/>
      <w:r>
        <w:t xml:space="preserve"> en de veranderende behoeftes van onze inwoners is het noodzakelijk om hier een nieuwe visie over te ontwikkelen. Omdat de openingsuren één van de zaken zijn die een grote invloed hebben op onze manier van werken en dus ook rechtstreeks op de werking van onze diensten en medewerkers, maken we hier een apart hoofdstuk van. </w:t>
      </w:r>
    </w:p>
    <w:p w14:paraId="7C29964F" w14:textId="77777777" w:rsidR="00F278DA" w:rsidRDefault="00F278DA" w:rsidP="00000038">
      <w:r>
        <w:t xml:space="preserve">Elke dienst die rechtstreeks dienstverlening aan de inwoners verleent, maakte een analyse van de huidige openingsuren en maakte een voorstel tot aanpassing van de openingsuren voor hun dienst en voor het onthaal. </w:t>
      </w:r>
    </w:p>
    <w:p w14:paraId="627851FA" w14:textId="77777777" w:rsidR="00F278DA" w:rsidRDefault="00F278DA" w:rsidP="00000038">
      <w:r>
        <w:t xml:space="preserve">Op basis van de resultaten van de interne analyse, externe analyse en </w:t>
      </w:r>
      <w:r w:rsidR="00132F69">
        <w:t xml:space="preserve">analyse van de openingsuren per dienst werd een voorstel uitgewerkt. </w:t>
      </w:r>
    </w:p>
    <w:p w14:paraId="3CEDD8A2" w14:textId="77777777" w:rsidR="006B199F" w:rsidRDefault="006B199F">
      <w:pPr>
        <w:spacing w:after="200" w:line="276" w:lineRule="auto"/>
      </w:pPr>
      <w:r>
        <w:br w:type="page"/>
      </w:r>
    </w:p>
    <w:p w14:paraId="0B9C9F83" w14:textId="77777777" w:rsidR="006B199F" w:rsidRDefault="006B199F" w:rsidP="006B199F">
      <w:pPr>
        <w:pStyle w:val="Kop1"/>
      </w:pPr>
      <w:bookmarkStart w:id="6" w:name="_Toc74143784"/>
      <w:r>
        <w:lastRenderedPageBreak/>
        <w:t>Visie over onze toekomstige dienstverlening</w:t>
      </w:r>
      <w:bookmarkEnd w:id="6"/>
    </w:p>
    <w:p w14:paraId="12A02435" w14:textId="77777777" w:rsidR="006B199F" w:rsidRDefault="006B199F" w:rsidP="00F038EF">
      <w:pPr>
        <w:pStyle w:val="Kop2"/>
      </w:pPr>
      <w:bookmarkStart w:id="7" w:name="_Toc74143785"/>
      <w:proofErr w:type="spellStart"/>
      <w:r>
        <w:t>Multikanale</w:t>
      </w:r>
      <w:proofErr w:type="spellEnd"/>
      <w:r>
        <w:t xml:space="preserve"> dienstverlening</w:t>
      </w:r>
      <w:bookmarkEnd w:id="7"/>
    </w:p>
    <w:p w14:paraId="2499C0E6" w14:textId="77777777" w:rsidR="005C741F" w:rsidRDefault="00092EBD" w:rsidP="005C741F">
      <w:pPr>
        <w:pStyle w:val="Opsommingsteken"/>
      </w:pPr>
      <w:r>
        <w:t>Meise wil een</w:t>
      </w:r>
      <w:r w:rsidR="005C741F">
        <w:t xml:space="preserve"> </w:t>
      </w:r>
      <w:r w:rsidR="005C741F" w:rsidRPr="00E71E40">
        <w:rPr>
          <w:b/>
        </w:rPr>
        <w:t>maximale digitale dienstverlening</w:t>
      </w:r>
      <w:r>
        <w:rPr>
          <w:b/>
        </w:rPr>
        <w:t xml:space="preserve"> </w:t>
      </w:r>
      <w:r w:rsidRPr="00092EBD">
        <w:t>aanbieden</w:t>
      </w:r>
      <w:r w:rsidR="005C741F">
        <w:t xml:space="preserve">. Wat digitaal kan, moet ook mogelijk zijn in Meise. </w:t>
      </w:r>
    </w:p>
    <w:p w14:paraId="398A0182" w14:textId="77777777" w:rsidR="005C741F" w:rsidRDefault="005C741F" w:rsidP="005C741F">
      <w:pPr>
        <w:pStyle w:val="Opsommingsteken"/>
        <w:numPr>
          <w:ilvl w:val="1"/>
          <w:numId w:val="1"/>
        </w:numPr>
      </w:pPr>
      <w:r>
        <w:t>Verder uitbouwen van het E-loket zodat inwoners zoveel mogelijk van thuis uit kunnen doen</w:t>
      </w:r>
      <w:r w:rsidR="004041DD">
        <w:t xml:space="preserve"> en niet nodeloos naar het Administratief Centrum moeten komen</w:t>
      </w:r>
      <w:r>
        <w:t xml:space="preserve">. </w:t>
      </w:r>
    </w:p>
    <w:p w14:paraId="7E68BCC7" w14:textId="77777777" w:rsidR="005C741F" w:rsidRDefault="00E8436F" w:rsidP="005C741F">
      <w:pPr>
        <w:pStyle w:val="Opsommingsteken"/>
        <w:numPr>
          <w:ilvl w:val="1"/>
          <w:numId w:val="1"/>
        </w:numPr>
      </w:pPr>
      <w:r>
        <w:t>De mogelijkheid om d</w:t>
      </w:r>
      <w:r w:rsidR="005C741F">
        <w:t>igitaal een afspraak</w:t>
      </w:r>
      <w:r>
        <w:t xml:space="preserve"> te</w:t>
      </w:r>
      <w:r w:rsidR="005C741F">
        <w:t xml:space="preserve"> maken uitbreiden naar alle diensten die rechtstreeks met de inwoners werken. </w:t>
      </w:r>
    </w:p>
    <w:p w14:paraId="131F155B" w14:textId="77777777" w:rsidR="004041DD" w:rsidRDefault="004041DD" w:rsidP="005C741F">
      <w:pPr>
        <w:pStyle w:val="Opsommingsteken"/>
        <w:numPr>
          <w:ilvl w:val="1"/>
          <w:numId w:val="1"/>
        </w:numPr>
      </w:pPr>
      <w:r>
        <w:t xml:space="preserve">De mogelijkheid bieden om </w:t>
      </w:r>
      <w:r w:rsidRPr="00A20EB2">
        <w:t>digitaal een afspraak</w:t>
      </w:r>
      <w:r w:rsidRPr="004041DD">
        <w:rPr>
          <w:b/>
        </w:rPr>
        <w:t xml:space="preserve"> </w:t>
      </w:r>
      <w:r>
        <w:t xml:space="preserve">te maken met een dienst / medewerker. </w:t>
      </w:r>
    </w:p>
    <w:p w14:paraId="2A830FAA" w14:textId="77777777" w:rsidR="005C741F" w:rsidRDefault="00E8436F" w:rsidP="005C741F">
      <w:pPr>
        <w:pStyle w:val="Opsommingsteken"/>
      </w:pPr>
      <w:r>
        <w:t>Naast de digitale dienstverlening blijft ook de persoonlijke en telefonische dienstverlening heel belangrijk. Er zijn</w:t>
      </w:r>
      <w:r w:rsidR="005C741F">
        <w:t xml:space="preserve"> nog altijd </w:t>
      </w:r>
      <w:r>
        <w:t>heel veel</w:t>
      </w:r>
      <w:r w:rsidR="005C741F">
        <w:t xml:space="preserve"> mensen </w:t>
      </w:r>
      <w:r>
        <w:t xml:space="preserve">die nood hebben aan of </w:t>
      </w:r>
      <w:r w:rsidR="005C741F">
        <w:t xml:space="preserve">de voorkeur </w:t>
      </w:r>
      <w:r>
        <w:t>geven</w:t>
      </w:r>
      <w:r w:rsidR="005C741F">
        <w:t xml:space="preserve"> aan </w:t>
      </w:r>
      <w:r w:rsidR="005C741F" w:rsidRPr="00E71E40">
        <w:rPr>
          <w:b/>
        </w:rPr>
        <w:t>persoonlijke of telefonische dienstverlening</w:t>
      </w:r>
      <w:r w:rsidR="005C741F">
        <w:t xml:space="preserve">. </w:t>
      </w:r>
    </w:p>
    <w:p w14:paraId="00FCAACD" w14:textId="77777777" w:rsidR="005C741F" w:rsidRDefault="00194B89" w:rsidP="005C741F">
      <w:pPr>
        <w:pStyle w:val="Opsommingsteken"/>
        <w:numPr>
          <w:ilvl w:val="1"/>
          <w:numId w:val="1"/>
        </w:numPr>
      </w:pPr>
      <w:r>
        <w:t xml:space="preserve">Dienstverlening kan nooit enkel digitaal beschikbaar zijn. Er moeten telkens telefonische of persoonlijke alternatieven mogelijk zijn. </w:t>
      </w:r>
    </w:p>
    <w:p w14:paraId="78313D3B" w14:textId="77777777" w:rsidR="001462CB" w:rsidRDefault="001462CB" w:rsidP="005C741F">
      <w:pPr>
        <w:pStyle w:val="Opsommingsteken"/>
        <w:numPr>
          <w:ilvl w:val="1"/>
          <w:numId w:val="1"/>
        </w:numPr>
      </w:pPr>
      <w:r>
        <w:t xml:space="preserve">De onthaalbalie met ruime openingsuren en bereikbaarheid zal hier een cruciale rol in spelen. Aan de onthaalbalie zal ook een </w:t>
      </w:r>
      <w:proofErr w:type="spellStart"/>
      <w:r>
        <w:t>snelloket</w:t>
      </w:r>
      <w:proofErr w:type="spellEnd"/>
      <w:r>
        <w:t xml:space="preserve"> ingericht worden over alle diensten heen. </w:t>
      </w:r>
    </w:p>
    <w:p w14:paraId="1406FA92" w14:textId="77777777" w:rsidR="005C741F" w:rsidRDefault="005C741F" w:rsidP="005C741F">
      <w:pPr>
        <w:pStyle w:val="Opsommingsteken"/>
        <w:numPr>
          <w:ilvl w:val="1"/>
          <w:numId w:val="1"/>
        </w:numPr>
      </w:pPr>
      <w:r>
        <w:t xml:space="preserve">Alternatieven voor digitaal moeten steeds vermeld worden in de communicatie over dienstverlening. </w:t>
      </w:r>
    </w:p>
    <w:p w14:paraId="6AC774E6" w14:textId="77777777" w:rsidR="00194B89" w:rsidRDefault="00147825" w:rsidP="005C741F">
      <w:pPr>
        <w:pStyle w:val="Opsommingsteken"/>
      </w:pPr>
      <w:r w:rsidRPr="00147825">
        <w:t>We willen de</w:t>
      </w:r>
      <w:r w:rsidR="00194B89" w:rsidRPr="00194B89">
        <w:rPr>
          <w:b/>
        </w:rPr>
        <w:t xml:space="preserve"> telefonische bereikbaarheid van het onthaal en de diensten </w:t>
      </w:r>
      <w:r>
        <w:t>verbeteren</w:t>
      </w:r>
      <w:r w:rsidR="00194B89">
        <w:t>. Nu duurt het te vaak lang</w:t>
      </w:r>
      <w:r w:rsidR="005C741F">
        <w:t xml:space="preserve"> vooraleer </w:t>
      </w:r>
      <w:r w:rsidR="00F43FEF">
        <w:t xml:space="preserve">we </w:t>
      </w:r>
      <w:r w:rsidR="005C741F">
        <w:t xml:space="preserve">de juiste persoon aan de lijn te krijgen of voordat er opgenomen wordt. </w:t>
      </w:r>
    </w:p>
    <w:p w14:paraId="00DC8ECC" w14:textId="77777777" w:rsidR="002E1D4B" w:rsidRDefault="002E1D4B" w:rsidP="00194B89">
      <w:pPr>
        <w:pStyle w:val="Opsommingsteken"/>
        <w:numPr>
          <w:ilvl w:val="1"/>
          <w:numId w:val="1"/>
        </w:numPr>
      </w:pPr>
      <w:r>
        <w:t>vernieuwen van het telefoniesysteem om een vlotte telefonische dienstverlening mogelijk te maken</w:t>
      </w:r>
    </w:p>
    <w:p w14:paraId="285EE9AC" w14:textId="77777777" w:rsidR="00194B89" w:rsidRDefault="00194B89" w:rsidP="00194B89">
      <w:pPr>
        <w:pStyle w:val="Opsommingsteken"/>
        <w:numPr>
          <w:ilvl w:val="1"/>
          <w:numId w:val="1"/>
        </w:numPr>
      </w:pPr>
      <w:r>
        <w:t>scheiden van telefonisch en fysiek algemeen onthaal</w:t>
      </w:r>
    </w:p>
    <w:p w14:paraId="5C3742DA" w14:textId="77777777" w:rsidR="00194B89" w:rsidRDefault="00194B89" w:rsidP="00194B89">
      <w:pPr>
        <w:pStyle w:val="Opsommingsteken"/>
        <w:numPr>
          <w:ilvl w:val="1"/>
          <w:numId w:val="1"/>
        </w:numPr>
      </w:pPr>
      <w:r>
        <w:t>uren van het telefonisch algemeen onthaal uitbreiden</w:t>
      </w:r>
    </w:p>
    <w:p w14:paraId="4F0C8298" w14:textId="77777777" w:rsidR="00194B89" w:rsidRDefault="0041406F" w:rsidP="00194B89">
      <w:pPr>
        <w:pStyle w:val="Opsommingsteken"/>
        <w:numPr>
          <w:ilvl w:val="1"/>
          <w:numId w:val="1"/>
        </w:numPr>
      </w:pPr>
      <w:r>
        <w:t>vastleggen</w:t>
      </w:r>
      <w:r w:rsidR="00194B89">
        <w:t xml:space="preserve"> van de telefonische bereikbaarheid van de diensten</w:t>
      </w:r>
    </w:p>
    <w:p w14:paraId="2DFAD7D6" w14:textId="77777777" w:rsidR="00194B89" w:rsidRDefault="00194B89" w:rsidP="00194B89">
      <w:pPr>
        <w:pStyle w:val="Opsommingsteken"/>
        <w:numPr>
          <w:ilvl w:val="1"/>
          <w:numId w:val="1"/>
        </w:numPr>
      </w:pPr>
      <w:r>
        <w:t>permanentiesysteem telefonische bereikbaarheid diensten</w:t>
      </w:r>
    </w:p>
    <w:p w14:paraId="0B3705B0" w14:textId="77777777" w:rsidR="00194B89" w:rsidRDefault="00194B89" w:rsidP="00194B89">
      <w:pPr>
        <w:pStyle w:val="Opsommingsteken"/>
        <w:numPr>
          <w:ilvl w:val="1"/>
          <w:numId w:val="1"/>
        </w:numPr>
      </w:pPr>
      <w:r>
        <w:t xml:space="preserve">vaste afspraken </w:t>
      </w:r>
      <w:r w:rsidR="0041406F">
        <w:t>maken</w:t>
      </w:r>
      <w:r>
        <w:t xml:space="preserve"> om de kwaliteit van de telefonische dienstverlening te verbeteren. </w:t>
      </w:r>
    </w:p>
    <w:p w14:paraId="58E1D55A" w14:textId="77777777" w:rsidR="002E1D4B" w:rsidRPr="002E1D4B" w:rsidRDefault="002E1D4B" w:rsidP="005C741F">
      <w:pPr>
        <w:pStyle w:val="Opsommingsteken"/>
      </w:pPr>
      <w:r>
        <w:rPr>
          <w:b/>
        </w:rPr>
        <w:t xml:space="preserve">Persoonlijke dienstverlening </w:t>
      </w:r>
      <w:r w:rsidRPr="002E1D4B">
        <w:t xml:space="preserve">in het administratief centrum klantvriendelijker en efficiënter maken. </w:t>
      </w:r>
    </w:p>
    <w:p w14:paraId="6AC2C22C" w14:textId="77777777" w:rsidR="002E1D4B" w:rsidRDefault="002E1D4B" w:rsidP="002E1D4B">
      <w:pPr>
        <w:pStyle w:val="Opsommingsteken"/>
        <w:numPr>
          <w:ilvl w:val="1"/>
          <w:numId w:val="1"/>
        </w:numPr>
      </w:pPr>
      <w:r>
        <w:t xml:space="preserve">Persoonlijke dienstverlening </w:t>
      </w:r>
      <w:r w:rsidRPr="002E1D4B">
        <w:rPr>
          <w:b/>
        </w:rPr>
        <w:t>aan het onthaal</w:t>
      </w:r>
      <w:r>
        <w:t xml:space="preserve">: </w:t>
      </w:r>
    </w:p>
    <w:p w14:paraId="4CA00214" w14:textId="77777777" w:rsidR="002E1D4B" w:rsidRDefault="002E1D4B" w:rsidP="002E1D4B">
      <w:pPr>
        <w:pStyle w:val="Opsommingsteken"/>
        <w:numPr>
          <w:ilvl w:val="2"/>
          <w:numId w:val="1"/>
        </w:numPr>
      </w:pPr>
      <w:r>
        <w:t>telefonisch en fysiek onthaal scheiden</w:t>
      </w:r>
    </w:p>
    <w:p w14:paraId="317C88EA" w14:textId="77777777" w:rsidR="002E1D4B" w:rsidRDefault="002E1D4B" w:rsidP="002E1D4B">
      <w:pPr>
        <w:pStyle w:val="Opsommingsteken"/>
        <w:numPr>
          <w:ilvl w:val="2"/>
          <w:numId w:val="1"/>
        </w:numPr>
      </w:pPr>
      <w:r>
        <w:t>de openingsuren en mogelijkheden tot dienstverlening aan het onthaal uitbreiden</w:t>
      </w:r>
    </w:p>
    <w:p w14:paraId="119D5612" w14:textId="77777777" w:rsidR="002E1D4B" w:rsidRDefault="002E1D4B" w:rsidP="002E1D4B">
      <w:pPr>
        <w:pStyle w:val="Opsommingsteken"/>
        <w:numPr>
          <w:ilvl w:val="2"/>
          <w:numId w:val="1"/>
        </w:numPr>
      </w:pPr>
      <w:r>
        <w:t xml:space="preserve">een </w:t>
      </w:r>
      <w:proofErr w:type="spellStart"/>
      <w:r>
        <w:t>snelloket</w:t>
      </w:r>
      <w:proofErr w:type="spellEnd"/>
      <w:r>
        <w:t xml:space="preserve"> uitbouwen over alle diensten heen</w:t>
      </w:r>
    </w:p>
    <w:p w14:paraId="5BFBBAF1" w14:textId="77777777" w:rsidR="002E1D4B" w:rsidRDefault="002E1D4B" w:rsidP="002E1D4B">
      <w:pPr>
        <w:pStyle w:val="Opsommingsteken"/>
        <w:numPr>
          <w:ilvl w:val="2"/>
          <w:numId w:val="1"/>
        </w:numPr>
      </w:pPr>
      <w:r>
        <w:t>vaste afspraken vastleggen om de kwaliteit van de persoonlijke dienstverlening te versterken</w:t>
      </w:r>
    </w:p>
    <w:p w14:paraId="633F978D" w14:textId="77777777" w:rsidR="002E1D4B" w:rsidRDefault="002E1D4B" w:rsidP="004041DD">
      <w:pPr>
        <w:pStyle w:val="Opsommingsteken"/>
        <w:numPr>
          <w:ilvl w:val="1"/>
          <w:numId w:val="1"/>
        </w:numPr>
      </w:pPr>
      <w:r>
        <w:t xml:space="preserve">Persoonlijke dienstverlening </w:t>
      </w:r>
      <w:r w:rsidRPr="002E1D4B">
        <w:rPr>
          <w:b/>
        </w:rPr>
        <w:t>bij de diensten</w:t>
      </w:r>
      <w:r>
        <w:t xml:space="preserve">: </w:t>
      </w:r>
    </w:p>
    <w:p w14:paraId="19A5DA8F" w14:textId="77777777" w:rsidR="005C741F" w:rsidRDefault="005C741F" w:rsidP="002E1D4B">
      <w:pPr>
        <w:pStyle w:val="Opsommingsteken"/>
        <w:numPr>
          <w:ilvl w:val="2"/>
          <w:numId w:val="1"/>
        </w:numPr>
      </w:pPr>
      <w:r>
        <w:t xml:space="preserve">Er is nood aan voldoende </w:t>
      </w:r>
      <w:r w:rsidRPr="002E1D4B">
        <w:rPr>
          <w:b/>
        </w:rPr>
        <w:t>loketten</w:t>
      </w:r>
      <w:r>
        <w:t xml:space="preserve"> waar inwoners met </w:t>
      </w:r>
      <w:r w:rsidR="00FD1316">
        <w:t>de nodige</w:t>
      </w:r>
      <w:r>
        <w:t xml:space="preserve"> privacy kunnen ontvangen worden over alle diensten heen. </w:t>
      </w:r>
    </w:p>
    <w:p w14:paraId="0ABE6DBA" w14:textId="77777777" w:rsidR="006B199F" w:rsidRDefault="005C741F" w:rsidP="00000038">
      <w:pPr>
        <w:pStyle w:val="Opsommingsteken"/>
      </w:pPr>
      <w:r w:rsidRPr="00756030">
        <w:rPr>
          <w:b/>
        </w:rPr>
        <w:t>Meldingen</w:t>
      </w:r>
      <w:r>
        <w:t xml:space="preserve"> bereiken de diensten nu via allerlei kanalen waardoor opvolging moeilijk is</w:t>
      </w:r>
      <w:r w:rsidR="00147825">
        <w:t>. Daarom willen we</w:t>
      </w:r>
      <w:r>
        <w:t xml:space="preserve"> </w:t>
      </w:r>
      <w:r w:rsidR="00147825">
        <w:t xml:space="preserve">met </w:t>
      </w:r>
      <w:r>
        <w:t xml:space="preserve">een </w:t>
      </w:r>
      <w:r w:rsidRPr="00EF0518">
        <w:rPr>
          <w:b/>
        </w:rPr>
        <w:t xml:space="preserve">centraal </w:t>
      </w:r>
      <w:proofErr w:type="spellStart"/>
      <w:r w:rsidRPr="00EF0518">
        <w:rPr>
          <w:b/>
        </w:rPr>
        <w:t>meldingensysteem</w:t>
      </w:r>
      <w:proofErr w:type="spellEnd"/>
      <w:r>
        <w:t xml:space="preserve"> </w:t>
      </w:r>
      <w:r w:rsidR="00147825">
        <w:t>gaan werken</w:t>
      </w:r>
      <w:r>
        <w:t xml:space="preserve">. </w:t>
      </w:r>
    </w:p>
    <w:p w14:paraId="468440E0" w14:textId="77777777" w:rsidR="006B199F" w:rsidRDefault="006B199F" w:rsidP="00F038EF">
      <w:pPr>
        <w:pStyle w:val="Kop2"/>
      </w:pPr>
      <w:bookmarkStart w:id="8" w:name="_Toc74143786"/>
      <w:r>
        <w:t>Klantgerichte dienstverlening</w:t>
      </w:r>
      <w:bookmarkEnd w:id="8"/>
    </w:p>
    <w:p w14:paraId="5AB9B614" w14:textId="77777777" w:rsidR="00147825" w:rsidRDefault="00147825" w:rsidP="00C66314">
      <w:pPr>
        <w:pStyle w:val="Opsommingsteken"/>
      </w:pPr>
      <w:r>
        <w:t xml:space="preserve">Om ervoor te zorgen dat klanten alle aandacht krijgen en medewerkers niet gestoord worden door telefoon, e-mail, collega’s willen we </w:t>
      </w:r>
      <w:r w:rsidRPr="00E6738B">
        <w:rPr>
          <w:b/>
        </w:rPr>
        <w:t>frontoffice / backoffice werken</w:t>
      </w:r>
      <w:r>
        <w:t xml:space="preserve"> voor </w:t>
      </w:r>
      <w:r w:rsidR="00F43FEF">
        <w:t xml:space="preserve">de </w:t>
      </w:r>
      <w:r>
        <w:t xml:space="preserve">diensten onthaal, burgerzaken, omgeving en sociale dienst. </w:t>
      </w:r>
    </w:p>
    <w:p w14:paraId="218AFBE7" w14:textId="77777777" w:rsidR="00147825" w:rsidRDefault="00147825" w:rsidP="00C66314">
      <w:pPr>
        <w:pStyle w:val="Opsommingsteken"/>
        <w:numPr>
          <w:ilvl w:val="1"/>
          <w:numId w:val="1"/>
        </w:numPr>
      </w:pPr>
      <w:r>
        <w:lastRenderedPageBreak/>
        <w:t>frontoffice: werken met klant en niets anders</w:t>
      </w:r>
    </w:p>
    <w:p w14:paraId="6BEE9034" w14:textId="77777777" w:rsidR="00147825" w:rsidRDefault="00147825" w:rsidP="00C66314">
      <w:pPr>
        <w:pStyle w:val="Opsommingsteken"/>
        <w:numPr>
          <w:ilvl w:val="1"/>
          <w:numId w:val="1"/>
        </w:numPr>
      </w:pPr>
      <w:r>
        <w:t xml:space="preserve">backoffice: telefoon, e-mails, contacten collega’s, interne afspraken, afwerken dossiers… </w:t>
      </w:r>
    </w:p>
    <w:p w14:paraId="3A1EF914" w14:textId="77777777" w:rsidR="00C66314" w:rsidRDefault="00C66314" w:rsidP="00C66314">
      <w:pPr>
        <w:pStyle w:val="Opsommingsteken"/>
      </w:pPr>
      <w:r>
        <w:t>Om klantgericht werken meer op de voorgrond te plaatsen,</w:t>
      </w:r>
      <w:r w:rsidR="00A62A58">
        <w:t xml:space="preserve"> zal het noodzakelijk zijn om de </w:t>
      </w:r>
      <w:r w:rsidR="00A62A58" w:rsidRPr="001462CB">
        <w:rPr>
          <w:b/>
        </w:rPr>
        <w:t>gelijkvloerse verdieping opnieuw in te delen en in te richten</w:t>
      </w:r>
      <w:r w:rsidR="00A62A58">
        <w:t>. Er wordt een opdracht uitgeschreven om de nodige werken uit te voeren. De betrokken diensten en medewerkers worden mee betrokken bij de opmaak van de plannen. Volgende zaken zijn hierin opgenomen</w:t>
      </w:r>
      <w:r w:rsidR="00C365BC">
        <w:t>:</w:t>
      </w:r>
    </w:p>
    <w:p w14:paraId="5146342E" w14:textId="77777777" w:rsidR="00E8436F" w:rsidRDefault="00A62A58" w:rsidP="00C365BC">
      <w:pPr>
        <w:pStyle w:val="Opsommingsteken"/>
        <w:numPr>
          <w:ilvl w:val="1"/>
          <w:numId w:val="1"/>
        </w:numPr>
      </w:pPr>
      <w:r>
        <w:t xml:space="preserve">Er moet </w:t>
      </w:r>
      <w:r w:rsidRPr="001462CB">
        <w:rPr>
          <w:b/>
        </w:rPr>
        <w:t>comfortabel en klantvriendelijk back- en frontoffice</w:t>
      </w:r>
      <w:r>
        <w:t xml:space="preserve"> gewerkt </w:t>
      </w:r>
      <w:r w:rsidR="001462CB">
        <w:t xml:space="preserve">kunnen </w:t>
      </w:r>
      <w:r>
        <w:t xml:space="preserve">worden. </w:t>
      </w:r>
    </w:p>
    <w:p w14:paraId="0D4CA03B" w14:textId="77777777" w:rsidR="00147825" w:rsidRDefault="00147825" w:rsidP="00E8436F">
      <w:pPr>
        <w:pStyle w:val="Opsommingsteken"/>
        <w:numPr>
          <w:ilvl w:val="2"/>
          <w:numId w:val="1"/>
        </w:numPr>
      </w:pPr>
      <w:r>
        <w:t>Om</w:t>
      </w:r>
      <w:r w:rsidR="00756030">
        <w:t xml:space="preserve"> inwoners goed te kunnen ontvangen en helpen en</w:t>
      </w:r>
      <w:r>
        <w:t xml:space="preserve"> voldoende privacy te garanderen bij het behandelen van dossiers, moeten voldoende en aangename </w:t>
      </w:r>
      <w:r w:rsidRPr="00147825">
        <w:rPr>
          <w:b/>
        </w:rPr>
        <w:t>onthaalruimtes / loketten</w:t>
      </w:r>
      <w:r>
        <w:t xml:space="preserve"> voorzien worden. </w:t>
      </w:r>
    </w:p>
    <w:p w14:paraId="4FABB0E7" w14:textId="77777777" w:rsidR="00E8436F" w:rsidRDefault="00E8436F" w:rsidP="00E8436F">
      <w:pPr>
        <w:pStyle w:val="Opsommingsteken"/>
        <w:numPr>
          <w:ilvl w:val="2"/>
          <w:numId w:val="1"/>
        </w:numPr>
      </w:pPr>
      <w:r>
        <w:t xml:space="preserve">De medewerkers moeten ongestoord en in een aangename omgeving kunnen werken aan dossiers. De </w:t>
      </w:r>
      <w:r w:rsidRPr="00E8436F">
        <w:rPr>
          <w:b/>
        </w:rPr>
        <w:t>indeling van de burelen</w:t>
      </w:r>
      <w:r>
        <w:t xml:space="preserve"> moet hiervoor ingericht worden. </w:t>
      </w:r>
    </w:p>
    <w:p w14:paraId="08AE73F9" w14:textId="77777777" w:rsidR="00147825" w:rsidRDefault="00147825" w:rsidP="00C365BC">
      <w:pPr>
        <w:pStyle w:val="Opsommingsteken"/>
        <w:numPr>
          <w:ilvl w:val="1"/>
          <w:numId w:val="1"/>
        </w:numPr>
      </w:pPr>
      <w:r>
        <w:t xml:space="preserve">Er zal een </w:t>
      </w:r>
      <w:r w:rsidRPr="00147825">
        <w:rPr>
          <w:b/>
        </w:rPr>
        <w:t>kwaliteitsvolle centrale wachtruimte</w:t>
      </w:r>
      <w:r>
        <w:t xml:space="preserve"> voorzien worden met aandacht voor klantenbeleving en </w:t>
      </w:r>
      <w:proofErr w:type="spellStart"/>
      <w:r>
        <w:t>kindvriendelijkheid</w:t>
      </w:r>
      <w:proofErr w:type="spellEnd"/>
      <w:r>
        <w:t xml:space="preserve">. Hierbij houden we ook rekening met promotie van eigen activiteiten en diensten, folderbeheer, bib tweede leven… </w:t>
      </w:r>
    </w:p>
    <w:p w14:paraId="27A3DA12" w14:textId="38C0A736" w:rsidR="001462CB" w:rsidRDefault="001462CB" w:rsidP="00C365BC">
      <w:pPr>
        <w:pStyle w:val="Opsommingsteken"/>
        <w:numPr>
          <w:ilvl w:val="1"/>
          <w:numId w:val="1"/>
        </w:numPr>
      </w:pPr>
      <w:r>
        <w:t xml:space="preserve">De </w:t>
      </w:r>
      <w:r w:rsidRPr="007E7A0E">
        <w:rPr>
          <w:b/>
        </w:rPr>
        <w:t xml:space="preserve">onthaalbalie </w:t>
      </w:r>
      <w:r>
        <w:t>moet beter gepositioneerd worden tegenover de hoofdingang. Ook de inrichting moet aangepast worden aan de nieuwe werking (scheiding telefonisch en fysiek onthaal</w:t>
      </w:r>
      <w:r w:rsidR="00F43FEF">
        <w:t>)</w:t>
      </w:r>
    </w:p>
    <w:p w14:paraId="53F1AA5F" w14:textId="77777777" w:rsidR="00756030" w:rsidRDefault="00A62A58" w:rsidP="00756030">
      <w:pPr>
        <w:pStyle w:val="Opsommingsteken"/>
        <w:numPr>
          <w:ilvl w:val="1"/>
          <w:numId w:val="1"/>
        </w:numPr>
      </w:pPr>
      <w:r>
        <w:rPr>
          <w:b/>
        </w:rPr>
        <w:t>De inkomhal / foyer moet</w:t>
      </w:r>
      <w:r w:rsidR="00147825" w:rsidRPr="000377FB">
        <w:rPr>
          <w:b/>
        </w:rPr>
        <w:t xml:space="preserve"> ingedeeld en ingericht worden</w:t>
      </w:r>
      <w:r w:rsidR="00147825">
        <w:t xml:space="preserve"> zodat ze meer voldoet aan onze huidige noden en zodat ze het visitekaartje kan worden voor onze gemeente. Het moet een belevenis worden om ons te bezoeken. </w:t>
      </w:r>
    </w:p>
    <w:p w14:paraId="4BD7C57D" w14:textId="77777777" w:rsidR="00B65A4B" w:rsidRDefault="00B65A4B" w:rsidP="00B65A4B">
      <w:pPr>
        <w:pStyle w:val="Opsommingsteken"/>
      </w:pPr>
      <w:r>
        <w:t xml:space="preserve">Onze diensten moeten ook </w:t>
      </w:r>
      <w:r w:rsidRPr="00B65A4B">
        <w:rPr>
          <w:b/>
        </w:rPr>
        <w:t xml:space="preserve">kindvriendelijk </w:t>
      </w:r>
      <w:r>
        <w:t xml:space="preserve">toegankelijk zijn, </w:t>
      </w:r>
      <w:proofErr w:type="spellStart"/>
      <w:r>
        <w:t>bvb</w:t>
      </w:r>
      <w:proofErr w:type="spellEnd"/>
      <w:r>
        <w:t xml:space="preserve">. voorzien van een speelhoek in de wachtruimte, luiertafel installeren in het toilet… </w:t>
      </w:r>
    </w:p>
    <w:p w14:paraId="7921E370" w14:textId="6C957437" w:rsidR="006B199F" w:rsidRDefault="00A62A58" w:rsidP="00000038">
      <w:pPr>
        <w:pStyle w:val="Opsommingsteken"/>
      </w:pPr>
      <w:r w:rsidRPr="00E8436F">
        <w:t xml:space="preserve">We werken </w:t>
      </w:r>
      <w:r w:rsidR="00147825" w:rsidRPr="00E8436F">
        <w:rPr>
          <w:b/>
        </w:rPr>
        <w:t>algemene afspraken en richtlijnen</w:t>
      </w:r>
      <w:r w:rsidR="00147825" w:rsidRPr="00E8436F">
        <w:t xml:space="preserve"> </w:t>
      </w:r>
      <w:r w:rsidRPr="00E8436F">
        <w:t xml:space="preserve">uit </w:t>
      </w:r>
      <w:r w:rsidR="00147825" w:rsidRPr="00E8436F">
        <w:t xml:space="preserve">over het begroeten van klanten, opnemen van de telefoon, beantwoorden van e-mails… </w:t>
      </w:r>
      <w:r w:rsidR="001462CB" w:rsidRPr="00E8436F">
        <w:t xml:space="preserve">We stellen algemene richtlijnen op en geven de nodige opleidingen aan de medewerkers. </w:t>
      </w:r>
    </w:p>
    <w:p w14:paraId="582AFFA8" w14:textId="69ADB310" w:rsidR="00B65A4B" w:rsidRPr="00E8436F" w:rsidRDefault="00B65A4B" w:rsidP="00000038">
      <w:pPr>
        <w:pStyle w:val="Opsommingsteken"/>
      </w:pPr>
      <w:r>
        <w:t xml:space="preserve">Meten is weten. Om onze dienstverlening te beoordelen, moet </w:t>
      </w:r>
      <w:r w:rsidRPr="00B65A4B">
        <w:rPr>
          <w:b/>
        </w:rPr>
        <w:t>een evaluatiesysteem</w:t>
      </w:r>
      <w:r>
        <w:t xml:space="preserve"> geïmplementeerd worden. Dit kan </w:t>
      </w:r>
      <w:proofErr w:type="spellStart"/>
      <w:r>
        <w:t>bvb</w:t>
      </w:r>
      <w:proofErr w:type="spellEnd"/>
      <w:r>
        <w:t xml:space="preserve">. zowel automatisch via mail aan de afsprakensoftware gekoppeld worden, maar ook gerichte mondelinge bevraging is mogelijk. </w:t>
      </w:r>
    </w:p>
    <w:p w14:paraId="241F333B" w14:textId="77777777" w:rsidR="006B199F" w:rsidRDefault="006B199F" w:rsidP="00F038EF">
      <w:pPr>
        <w:pStyle w:val="Kop2"/>
      </w:pPr>
      <w:bookmarkStart w:id="9" w:name="_Toc74143787"/>
      <w:r>
        <w:t>Toegankelijke dienstverlening</w:t>
      </w:r>
      <w:bookmarkEnd w:id="9"/>
    </w:p>
    <w:p w14:paraId="0207B66D" w14:textId="53BB9304" w:rsidR="00397B02" w:rsidRDefault="00397B02" w:rsidP="008D3930">
      <w:pPr>
        <w:pStyle w:val="Lijstalinea"/>
        <w:numPr>
          <w:ilvl w:val="0"/>
          <w:numId w:val="4"/>
        </w:numPr>
      </w:pPr>
      <w:r>
        <w:t xml:space="preserve">Sinds januari 2019 zijn gemeente en OCMW Meise geïntegreerd. De diensten werken sindsdien meer en meer samen. Een volgende stap is om ook meer en meer </w:t>
      </w:r>
      <w:r w:rsidR="0077508B">
        <w:br/>
      </w:r>
      <w:r w:rsidRPr="0077508B">
        <w:rPr>
          <w:b/>
        </w:rPr>
        <w:t>als één organisatie naar buiten te treden</w:t>
      </w:r>
      <w:r>
        <w:t xml:space="preserve">. Om de integratie van het OCMW met het gemeentebestuur duidelijk te maken naar de inwoners, zal de term </w:t>
      </w:r>
      <w:r w:rsidRPr="00397B02">
        <w:rPr>
          <w:b/>
        </w:rPr>
        <w:t>'Lokaal bestuur Meise'</w:t>
      </w:r>
      <w:r>
        <w:t xml:space="preserve"> gebruikt worden in plaats van 'Gemeente en OCMW Meise'. We gebruiken </w:t>
      </w:r>
      <w:r w:rsidRPr="00397B02">
        <w:rPr>
          <w:b/>
        </w:rPr>
        <w:t>de huisstijl</w:t>
      </w:r>
      <w:r>
        <w:t xml:space="preserve"> en het logo van de gemeente, aangezien deze neutraal is, het meest gekend is bij de inwoners en meer mogelijkheden heeft dan de huisstijl en het logo van het OCMW.</w:t>
      </w:r>
    </w:p>
    <w:p w14:paraId="5BFD1581" w14:textId="0A79E9B7" w:rsidR="00A30315" w:rsidRDefault="00A30315" w:rsidP="00A30315">
      <w:pPr>
        <w:pStyle w:val="Lijstalinea"/>
        <w:numPr>
          <w:ilvl w:val="0"/>
          <w:numId w:val="4"/>
        </w:numPr>
      </w:pPr>
      <w:r>
        <w:t xml:space="preserve">De </w:t>
      </w:r>
      <w:r w:rsidRPr="00093917">
        <w:rPr>
          <w:b/>
        </w:rPr>
        <w:t xml:space="preserve">sociale dienst </w:t>
      </w:r>
      <w:r w:rsidR="009D24AC">
        <w:rPr>
          <w:b/>
        </w:rPr>
        <w:t>verhuist</w:t>
      </w:r>
      <w:r w:rsidRPr="00093917">
        <w:rPr>
          <w:b/>
        </w:rPr>
        <w:t xml:space="preserve"> naar </w:t>
      </w:r>
      <w:r>
        <w:rPr>
          <w:b/>
        </w:rPr>
        <w:t xml:space="preserve">het </w:t>
      </w:r>
      <w:r w:rsidRPr="00093917">
        <w:rPr>
          <w:b/>
        </w:rPr>
        <w:t>administratief centrum</w:t>
      </w:r>
      <w:r w:rsidR="009D24AC">
        <w:rPr>
          <w:b/>
        </w:rPr>
        <w:t xml:space="preserve">. </w:t>
      </w:r>
      <w:r w:rsidR="009D24AC">
        <w:t xml:space="preserve">Dit maakt deze dienstverlening meer toegankelijk en drempelverlagend. </w:t>
      </w:r>
      <w:r w:rsidR="00F873D0">
        <w:t>Dit zorgt er bijkomend voor dat we</w:t>
      </w:r>
      <w:r w:rsidR="009D24AC">
        <w:t xml:space="preserve"> een eengemaakt onthaal</w:t>
      </w:r>
      <w:r w:rsidR="00F873D0">
        <w:t xml:space="preserve"> kunnen</w:t>
      </w:r>
      <w:r w:rsidR="009D24AC">
        <w:t xml:space="preserve"> </w:t>
      </w:r>
      <w:r w:rsidR="00F873D0">
        <w:t>inrichten</w:t>
      </w:r>
      <w:r w:rsidR="009D24AC">
        <w:t xml:space="preserve">. </w:t>
      </w:r>
    </w:p>
    <w:p w14:paraId="172EE31D" w14:textId="77777777" w:rsidR="00A30315" w:rsidRDefault="00A30315" w:rsidP="00A30315">
      <w:pPr>
        <w:pStyle w:val="Lijstalinea"/>
        <w:numPr>
          <w:ilvl w:val="0"/>
          <w:numId w:val="4"/>
        </w:numPr>
      </w:pPr>
      <w:r>
        <w:t xml:space="preserve">De </w:t>
      </w:r>
      <w:r w:rsidRPr="00B4271B">
        <w:rPr>
          <w:b/>
        </w:rPr>
        <w:t>sig</w:t>
      </w:r>
      <w:r w:rsidRPr="00093917">
        <w:rPr>
          <w:b/>
        </w:rPr>
        <w:t xml:space="preserve">nalisatie </w:t>
      </w:r>
      <w:r>
        <w:t xml:space="preserve">in het administratief centrum is niet meer duidelijk en up-to-date. Bij de uitwerking van het nieuwe dienstverleningsconcept zullen er nog meer wijzigingen komen. </w:t>
      </w:r>
      <w:r w:rsidR="009D24AC">
        <w:t xml:space="preserve">De signalisatie zal dan aangepast worden. </w:t>
      </w:r>
    </w:p>
    <w:p w14:paraId="7CCB7C90" w14:textId="2C8E95D8" w:rsidR="00A30315" w:rsidRDefault="00A30315" w:rsidP="00A30315">
      <w:pPr>
        <w:pStyle w:val="Lijstalinea"/>
        <w:numPr>
          <w:ilvl w:val="0"/>
          <w:numId w:val="4"/>
        </w:numPr>
      </w:pPr>
      <w:r>
        <w:t xml:space="preserve">Het onthaal is elke namiddag geopend, maar momenteel is er geen dienstverlening in de namiddag. </w:t>
      </w:r>
      <w:r w:rsidR="001462CB">
        <w:t>Daarom zal er een</w:t>
      </w:r>
      <w:r>
        <w:t xml:space="preserve"> </w:t>
      </w:r>
      <w:r w:rsidRPr="002E0BD2">
        <w:rPr>
          <w:b/>
        </w:rPr>
        <w:t xml:space="preserve">centraal </w:t>
      </w:r>
      <w:proofErr w:type="spellStart"/>
      <w:r w:rsidRPr="002E0BD2">
        <w:rPr>
          <w:b/>
        </w:rPr>
        <w:t>snelloket</w:t>
      </w:r>
      <w:proofErr w:type="spellEnd"/>
      <w:r w:rsidRPr="002E0BD2">
        <w:rPr>
          <w:b/>
        </w:rPr>
        <w:t xml:space="preserve"> </w:t>
      </w:r>
      <w:r w:rsidR="001462CB">
        <w:rPr>
          <w:b/>
        </w:rPr>
        <w:t>ingericht worden aan</w:t>
      </w:r>
      <w:r w:rsidRPr="002E0BD2">
        <w:rPr>
          <w:b/>
        </w:rPr>
        <w:t xml:space="preserve"> het onthaal dat altijd toegankelijk</w:t>
      </w:r>
      <w:r>
        <w:t xml:space="preserve"> is als het onthaal bemand is. </w:t>
      </w:r>
      <w:r w:rsidR="001462CB">
        <w:t xml:space="preserve">Dit </w:t>
      </w:r>
      <w:proofErr w:type="spellStart"/>
      <w:r w:rsidR="001462CB">
        <w:t>snelloket</w:t>
      </w:r>
      <w:proofErr w:type="spellEnd"/>
      <w:r w:rsidR="001462CB">
        <w:t xml:space="preserve"> zal </w:t>
      </w:r>
      <w:proofErr w:type="spellStart"/>
      <w:r w:rsidR="001462CB">
        <w:t>dienstoverschrijdend</w:t>
      </w:r>
      <w:proofErr w:type="spellEnd"/>
      <w:r w:rsidR="001462CB">
        <w:t xml:space="preserve"> werken. Bij </w:t>
      </w:r>
      <w:r w:rsidR="001462CB">
        <w:lastRenderedPageBreak/>
        <w:t xml:space="preserve">het </w:t>
      </w:r>
      <w:proofErr w:type="spellStart"/>
      <w:r w:rsidR="001462CB">
        <w:t>snelloket</w:t>
      </w:r>
      <w:proofErr w:type="spellEnd"/>
      <w:r w:rsidR="001462CB">
        <w:t xml:space="preserve"> kunnen inwoners terecht voor algemene informatie en inlichtingen, om afspraken te maken bij de diensten, om alle</w:t>
      </w:r>
      <w:r w:rsidR="00F873D0">
        <w:t xml:space="preserve">rlei zaken te doen die maximum vijf </w:t>
      </w:r>
      <w:r w:rsidR="001462CB">
        <w:t>minuten in beslag nemen en waarvoor het niet nodig is om een afspraak te maken bij een dienst (ophalen documenten, een aanvraag doen, dingen kopen,</w:t>
      </w:r>
      <w:r w:rsidR="00A20EB2">
        <w:t xml:space="preserve"> een afspraak maken, algemene informatie vragen </w:t>
      </w:r>
      <w:r w:rsidR="001462CB">
        <w:t xml:space="preserve">… ). </w:t>
      </w:r>
    </w:p>
    <w:p w14:paraId="2576A6E3" w14:textId="77777777" w:rsidR="00A30315" w:rsidRDefault="00A30315" w:rsidP="00A30315">
      <w:pPr>
        <w:pStyle w:val="Lijstalinea"/>
        <w:numPr>
          <w:ilvl w:val="0"/>
          <w:numId w:val="4"/>
        </w:numPr>
      </w:pPr>
      <w:r>
        <w:t xml:space="preserve">Om inwoners zo </w:t>
      </w:r>
      <w:r w:rsidR="009D24AC">
        <w:t>goed mogelijk te kunnen helpen en onze diensten efficiënter te laten werken,</w:t>
      </w:r>
      <w:r>
        <w:t xml:space="preserve"> </w:t>
      </w:r>
      <w:r w:rsidR="00633499" w:rsidRPr="007E7A0E">
        <w:t>zal</w:t>
      </w:r>
      <w:r w:rsidR="00633499">
        <w:rPr>
          <w:b/>
        </w:rPr>
        <w:t xml:space="preserve"> werken op afspraak voor de die</w:t>
      </w:r>
      <w:r w:rsidR="007E7A0E">
        <w:rPr>
          <w:b/>
        </w:rPr>
        <w:t xml:space="preserve">nsten verder uitgebouwd worden. </w:t>
      </w:r>
      <w:r w:rsidR="007E7A0E">
        <w:t>Sinds de coronacrisis werken alle diensten in het administratief centrum enkel op afspraak. We merken dat dit zowel voor de inwoners als voor de medewerkers positief is. Momenteel werkt enkel de dienst Burgerzaken hiervoor met een online softwareprogramma dat ook een klantenbegeleidingssysteem is. De diensten die op afspraak werken, zullen ook gebruik maken van deze software. Hiermee kunnen:</w:t>
      </w:r>
    </w:p>
    <w:p w14:paraId="53ED0EA2" w14:textId="2ABA615C" w:rsidR="007E7A0E" w:rsidRDefault="007E7A0E" w:rsidP="007E7A0E">
      <w:pPr>
        <w:pStyle w:val="Lijstalinea"/>
        <w:numPr>
          <w:ilvl w:val="1"/>
          <w:numId w:val="4"/>
        </w:numPr>
      </w:pPr>
      <w:r>
        <w:t>inwoners eenvoudig een afspraak inboeken. Dit kan online van thuis uit of via telefoon, bij / door de dienst zelf of via het ont</w:t>
      </w:r>
      <w:r w:rsidR="00CD5E13">
        <w:t>h</w:t>
      </w:r>
      <w:r>
        <w:t xml:space="preserve">aal. </w:t>
      </w:r>
    </w:p>
    <w:p w14:paraId="48573138" w14:textId="77777777" w:rsidR="007E7A0E" w:rsidRDefault="007E7A0E" w:rsidP="007E7A0E">
      <w:pPr>
        <w:pStyle w:val="Lijstalinea"/>
        <w:numPr>
          <w:ilvl w:val="1"/>
          <w:numId w:val="4"/>
        </w:numPr>
      </w:pPr>
      <w:r>
        <w:t xml:space="preserve">medewerkers van de diensten kunnen zich voorbereiden op hun afspraken. </w:t>
      </w:r>
    </w:p>
    <w:p w14:paraId="54081F6A" w14:textId="77777777" w:rsidR="007E7A0E" w:rsidRDefault="007E7A0E" w:rsidP="007E7A0E">
      <w:pPr>
        <w:pStyle w:val="Lijstalinea"/>
        <w:numPr>
          <w:ilvl w:val="1"/>
          <w:numId w:val="4"/>
        </w:numPr>
      </w:pPr>
      <w:r>
        <w:t xml:space="preserve">medewerkers kunnen efficiënt ingezet worden. </w:t>
      </w:r>
    </w:p>
    <w:p w14:paraId="56A9F8D4" w14:textId="77777777" w:rsidR="007E7A0E" w:rsidRDefault="007E7A0E" w:rsidP="007E7A0E">
      <w:pPr>
        <w:pStyle w:val="Lijstalinea"/>
        <w:numPr>
          <w:ilvl w:val="1"/>
          <w:numId w:val="4"/>
        </w:numPr>
      </w:pPr>
      <w:r>
        <w:t xml:space="preserve">de onthaalmedewerkers kunnen bezoekers veel beter begeleiden. </w:t>
      </w:r>
    </w:p>
    <w:p w14:paraId="51BBB641" w14:textId="676C1ACA" w:rsidR="00A30315" w:rsidRDefault="007E7A0E" w:rsidP="00A30315">
      <w:pPr>
        <w:pStyle w:val="Lijstalinea"/>
        <w:numPr>
          <w:ilvl w:val="0"/>
          <w:numId w:val="4"/>
        </w:numPr>
      </w:pPr>
      <w:r>
        <w:t xml:space="preserve">De huidige </w:t>
      </w:r>
      <w:r w:rsidRPr="00756030">
        <w:rPr>
          <w:b/>
        </w:rPr>
        <w:t xml:space="preserve">openingsuren / contacturen en bereikbaarheid van de diensten </w:t>
      </w:r>
      <w:r>
        <w:t>voldoe</w:t>
      </w:r>
      <w:r w:rsidR="00F43FEF">
        <w:t>n</w:t>
      </w:r>
      <w:r>
        <w:t xml:space="preserve"> niet meer aan de noden en verwachtingen. Door de integratie van gemeente en OCMW zijn momenteel ook de bereikbaarheidsuren niet helemaal op elkaar afgestemd</w:t>
      </w:r>
      <w:r w:rsidR="00756030">
        <w:t xml:space="preserve">. </w:t>
      </w:r>
      <w:r>
        <w:t>Er komt een hertekening en herschikking van de bereikbaarheid en openingsuren die voldoe</w:t>
      </w:r>
      <w:r w:rsidR="00F43FEF">
        <w:t>n</w:t>
      </w:r>
      <w:r>
        <w:t xml:space="preserve"> aan de reële noden van de inwoners en de mogelijkheden van onze diensten. </w:t>
      </w:r>
      <w:r w:rsidRPr="005838F9">
        <w:t xml:space="preserve">zie p. </w:t>
      </w:r>
      <w:r w:rsidR="00D0634F" w:rsidRPr="00D0634F">
        <w:t>8</w:t>
      </w:r>
    </w:p>
    <w:p w14:paraId="294BC244" w14:textId="77777777" w:rsidR="00A30315" w:rsidRDefault="00E8436F" w:rsidP="00A30315">
      <w:pPr>
        <w:pStyle w:val="Lijstalinea"/>
        <w:numPr>
          <w:ilvl w:val="0"/>
          <w:numId w:val="4"/>
        </w:numPr>
      </w:pPr>
      <w:r>
        <w:t xml:space="preserve">Er wordt een beleid uitgewerkt voor het onthalen en begeleiden van </w:t>
      </w:r>
      <w:r w:rsidRPr="00E8436F">
        <w:rPr>
          <w:b/>
        </w:rPr>
        <w:t>anderstalige inwoners</w:t>
      </w:r>
      <w:r>
        <w:t xml:space="preserve">. </w:t>
      </w:r>
    </w:p>
    <w:p w14:paraId="5A687EB2" w14:textId="77777777" w:rsidR="006B199F" w:rsidRDefault="006B199F" w:rsidP="00F038EF">
      <w:pPr>
        <w:pStyle w:val="Kop2"/>
      </w:pPr>
      <w:bookmarkStart w:id="10" w:name="_Toc74143788"/>
      <w:r>
        <w:t>Bereikbare dienstverlening</w:t>
      </w:r>
      <w:bookmarkEnd w:id="10"/>
    </w:p>
    <w:p w14:paraId="75D16441" w14:textId="59CC9A3B" w:rsidR="00A30315" w:rsidRDefault="00A30315" w:rsidP="00A30315">
      <w:pPr>
        <w:pStyle w:val="Lijstalinea"/>
        <w:numPr>
          <w:ilvl w:val="0"/>
          <w:numId w:val="4"/>
        </w:numPr>
      </w:pPr>
      <w:r>
        <w:t xml:space="preserve">Om onze digitale dienstverlening uit te breiden, </w:t>
      </w:r>
      <w:r w:rsidR="00756030">
        <w:t>zal</w:t>
      </w:r>
      <w:r>
        <w:t xml:space="preserve"> </w:t>
      </w:r>
      <w:r w:rsidRPr="00462936">
        <w:rPr>
          <w:b/>
        </w:rPr>
        <w:t xml:space="preserve">het </w:t>
      </w:r>
      <w:r>
        <w:rPr>
          <w:b/>
        </w:rPr>
        <w:t>e</w:t>
      </w:r>
      <w:r w:rsidRPr="00462936">
        <w:rPr>
          <w:b/>
        </w:rPr>
        <w:t>-loket</w:t>
      </w:r>
      <w:r>
        <w:t xml:space="preserve"> verder uitgebouwd worden. </w:t>
      </w:r>
      <w:r w:rsidR="00756030">
        <w:t xml:space="preserve">Attesten en formulieren </w:t>
      </w:r>
      <w:r w:rsidR="005838F9">
        <w:t xml:space="preserve">bij de dienst Burgerzaken </w:t>
      </w:r>
      <w:r w:rsidR="00756030">
        <w:t xml:space="preserve">zullen volledig digitaal kunnen aangevraagd en ondertekend worden. Hiervoor zal een softwareprogramma geïnstalleerd worden. </w:t>
      </w:r>
      <w:r w:rsidR="00B65A4B">
        <w:t xml:space="preserve">Volgende zaken zullen zonder tussenkomst van de dienst aan de burger bezorgd worden: </w:t>
      </w:r>
    </w:p>
    <w:p w14:paraId="6BEC4143" w14:textId="77777777" w:rsidR="00B65A4B" w:rsidRDefault="00B65A4B" w:rsidP="00B65A4B">
      <w:pPr>
        <w:pStyle w:val="Lijstalinea"/>
        <w:numPr>
          <w:ilvl w:val="1"/>
          <w:numId w:val="4"/>
        </w:numPr>
      </w:pPr>
      <w:r>
        <w:t>Aangifte adreswijziging</w:t>
      </w:r>
    </w:p>
    <w:p w14:paraId="61909E53" w14:textId="77777777" w:rsidR="00B65A4B" w:rsidRDefault="00B65A4B" w:rsidP="00B65A4B">
      <w:pPr>
        <w:pStyle w:val="Lijstalinea"/>
        <w:numPr>
          <w:ilvl w:val="1"/>
          <w:numId w:val="4"/>
        </w:numPr>
      </w:pPr>
      <w:r>
        <w:t>Bewijs van woonst</w:t>
      </w:r>
    </w:p>
    <w:p w14:paraId="0416C114" w14:textId="77777777" w:rsidR="00B65A4B" w:rsidRDefault="00B65A4B" w:rsidP="00B65A4B">
      <w:pPr>
        <w:pStyle w:val="Lijstalinea"/>
        <w:numPr>
          <w:ilvl w:val="1"/>
          <w:numId w:val="4"/>
        </w:numPr>
      </w:pPr>
      <w:r>
        <w:t>Uittreksel adoptieakte</w:t>
      </w:r>
    </w:p>
    <w:p w14:paraId="77F9D775" w14:textId="77777777" w:rsidR="00B65A4B" w:rsidRDefault="00B65A4B" w:rsidP="00B65A4B">
      <w:pPr>
        <w:pStyle w:val="Lijstalinea"/>
        <w:numPr>
          <w:ilvl w:val="1"/>
          <w:numId w:val="4"/>
        </w:numPr>
      </w:pPr>
      <w:r>
        <w:t>Uittreksel geboorteakte</w:t>
      </w:r>
    </w:p>
    <w:p w14:paraId="46CB9060" w14:textId="77777777" w:rsidR="00B65A4B" w:rsidRDefault="00B65A4B" w:rsidP="00B65A4B">
      <w:pPr>
        <w:pStyle w:val="Lijstalinea"/>
        <w:numPr>
          <w:ilvl w:val="1"/>
          <w:numId w:val="4"/>
        </w:numPr>
      </w:pPr>
      <w:r>
        <w:t>Uittreksel huwelijksakte</w:t>
      </w:r>
    </w:p>
    <w:p w14:paraId="0A6E89DF" w14:textId="77777777" w:rsidR="00B65A4B" w:rsidRDefault="00B65A4B" w:rsidP="00B65A4B">
      <w:pPr>
        <w:pStyle w:val="Lijstalinea"/>
        <w:numPr>
          <w:ilvl w:val="1"/>
          <w:numId w:val="4"/>
        </w:numPr>
      </w:pPr>
      <w:r>
        <w:t>Uittreksel overlijdensakte</w:t>
      </w:r>
    </w:p>
    <w:p w14:paraId="4DABDF11" w14:textId="77777777" w:rsidR="00B65A4B" w:rsidRDefault="00B65A4B" w:rsidP="00B65A4B">
      <w:pPr>
        <w:pStyle w:val="Lijstalinea"/>
        <w:numPr>
          <w:ilvl w:val="1"/>
          <w:numId w:val="4"/>
        </w:numPr>
      </w:pPr>
      <w:r>
        <w:t>Attest van leven</w:t>
      </w:r>
    </w:p>
    <w:p w14:paraId="55996BB6" w14:textId="77777777" w:rsidR="00B65A4B" w:rsidRDefault="00B65A4B" w:rsidP="00B65A4B">
      <w:pPr>
        <w:pStyle w:val="Lijstalinea"/>
        <w:numPr>
          <w:ilvl w:val="1"/>
          <w:numId w:val="4"/>
        </w:numPr>
      </w:pPr>
      <w:r>
        <w:t xml:space="preserve">Attest van Belgisch kiezer </w:t>
      </w:r>
    </w:p>
    <w:p w14:paraId="79C60B77" w14:textId="77777777" w:rsidR="00B65A4B" w:rsidRDefault="00B65A4B" w:rsidP="00B65A4B">
      <w:pPr>
        <w:pStyle w:val="Lijstalinea"/>
        <w:numPr>
          <w:ilvl w:val="1"/>
          <w:numId w:val="4"/>
        </w:numPr>
      </w:pPr>
      <w:r>
        <w:t xml:space="preserve">Attest van Belgische nationaliteit aanvragen </w:t>
      </w:r>
    </w:p>
    <w:p w14:paraId="3DB2D914" w14:textId="5E0EBA83" w:rsidR="00B65A4B" w:rsidRDefault="00B65A4B" w:rsidP="00B65A4B">
      <w:pPr>
        <w:pStyle w:val="Lijstalinea"/>
        <w:numPr>
          <w:ilvl w:val="1"/>
          <w:numId w:val="4"/>
        </w:numPr>
      </w:pPr>
      <w:r>
        <w:t xml:space="preserve">Attest van gezinssamenstelling aanvragen </w:t>
      </w:r>
    </w:p>
    <w:p w14:paraId="113EB00E" w14:textId="77777777" w:rsidR="00B65A4B" w:rsidRDefault="00B65A4B" w:rsidP="00B65A4B">
      <w:pPr>
        <w:pStyle w:val="Lijstalinea"/>
        <w:numPr>
          <w:ilvl w:val="1"/>
          <w:numId w:val="4"/>
        </w:numPr>
      </w:pPr>
      <w:r>
        <w:t xml:space="preserve">Attest van verblijfplaats met het oog op een huwelijk </w:t>
      </w:r>
    </w:p>
    <w:p w14:paraId="2CF4D01F" w14:textId="77777777" w:rsidR="00B65A4B" w:rsidRDefault="00B65A4B" w:rsidP="00B65A4B">
      <w:pPr>
        <w:pStyle w:val="Lijstalinea"/>
        <w:numPr>
          <w:ilvl w:val="1"/>
          <w:numId w:val="4"/>
        </w:numPr>
      </w:pPr>
      <w:r>
        <w:t xml:space="preserve">Attest wettelijke samenwoning </w:t>
      </w:r>
    </w:p>
    <w:p w14:paraId="5D961D2B" w14:textId="67207FB2" w:rsidR="00B65A4B" w:rsidRDefault="00B65A4B" w:rsidP="00B65A4B">
      <w:pPr>
        <w:pStyle w:val="Lijstalinea"/>
        <w:numPr>
          <w:ilvl w:val="1"/>
          <w:numId w:val="4"/>
        </w:numPr>
      </w:pPr>
      <w:r>
        <w:t xml:space="preserve">Attest wijze van teraardebestelling en/of rituelen </w:t>
      </w:r>
    </w:p>
    <w:p w14:paraId="7CFFF989" w14:textId="77777777" w:rsidR="00756030" w:rsidRDefault="00A30315" w:rsidP="004041DD">
      <w:pPr>
        <w:pStyle w:val="Lijstalinea"/>
        <w:numPr>
          <w:ilvl w:val="0"/>
          <w:numId w:val="4"/>
        </w:numPr>
      </w:pPr>
      <w:r>
        <w:t xml:space="preserve">Het </w:t>
      </w:r>
      <w:r w:rsidRPr="00756030">
        <w:rPr>
          <w:b/>
        </w:rPr>
        <w:t xml:space="preserve">afsprakensysteem </w:t>
      </w:r>
      <w:r w:rsidR="00756030" w:rsidRPr="00756030">
        <w:rPr>
          <w:b/>
        </w:rPr>
        <w:t>zal</w:t>
      </w:r>
      <w:r w:rsidRPr="00756030">
        <w:rPr>
          <w:b/>
        </w:rPr>
        <w:t xml:space="preserve"> uitgebreid worden</w:t>
      </w:r>
      <w:r>
        <w:t xml:space="preserve"> naar alle diensten met publiekswerking. </w:t>
      </w:r>
    </w:p>
    <w:p w14:paraId="0314FA94" w14:textId="22482326" w:rsidR="006B199F" w:rsidRDefault="00756030" w:rsidP="00000038">
      <w:pPr>
        <w:pStyle w:val="Lijstalinea"/>
        <w:numPr>
          <w:ilvl w:val="0"/>
          <w:numId w:val="4"/>
        </w:numPr>
      </w:pPr>
      <w:r>
        <w:t>Er wordt een algemeen afsprakenkader uitgewerkt voor de</w:t>
      </w:r>
      <w:r w:rsidR="00A30315">
        <w:t xml:space="preserve"> </w:t>
      </w:r>
      <w:r w:rsidR="00A30315" w:rsidRPr="00462936">
        <w:rPr>
          <w:b/>
        </w:rPr>
        <w:t>telefonische bereikbaarheid</w:t>
      </w:r>
      <w:r w:rsidR="00A30315">
        <w:t xml:space="preserve"> van </w:t>
      </w:r>
      <w:r w:rsidR="004C5892">
        <w:t xml:space="preserve">de diensten. </w:t>
      </w:r>
      <w:r w:rsidR="00A30315">
        <w:t>Ook bij de uitwerking v</w:t>
      </w:r>
      <w:r>
        <w:t>an een nieuw telefoniesysteem, zal</w:t>
      </w:r>
      <w:r w:rsidR="00A30315">
        <w:t xml:space="preserve"> </w:t>
      </w:r>
      <w:r>
        <w:t>dit meegenomen worden</w:t>
      </w:r>
      <w:r w:rsidR="00A30315">
        <w:t xml:space="preserve">. </w:t>
      </w:r>
    </w:p>
    <w:p w14:paraId="56DDB257" w14:textId="77777777" w:rsidR="006B199F" w:rsidRDefault="006B199F" w:rsidP="00F038EF">
      <w:pPr>
        <w:pStyle w:val="Kop2"/>
      </w:pPr>
      <w:bookmarkStart w:id="11" w:name="_Toc74143789"/>
      <w:r>
        <w:t>Efficiënte dienstverlening</w:t>
      </w:r>
      <w:bookmarkEnd w:id="11"/>
    </w:p>
    <w:p w14:paraId="120FA4C1" w14:textId="77777777" w:rsidR="00A30315" w:rsidRDefault="00A30315" w:rsidP="00A30315">
      <w:pPr>
        <w:pStyle w:val="Lijstalinea"/>
        <w:numPr>
          <w:ilvl w:val="0"/>
          <w:numId w:val="4"/>
        </w:numPr>
      </w:pPr>
      <w:r>
        <w:t xml:space="preserve">Om efficiënter te werken, </w:t>
      </w:r>
      <w:r w:rsidR="002D20E8">
        <w:t>zullen</w:t>
      </w:r>
      <w:r>
        <w:t xml:space="preserve"> per dienst </w:t>
      </w:r>
      <w:r w:rsidRPr="0068008E">
        <w:rPr>
          <w:b/>
        </w:rPr>
        <w:t xml:space="preserve">het aantal loketten in functie van daluren en piekuren </w:t>
      </w:r>
      <w:r>
        <w:t xml:space="preserve">bepaald moeten worden. </w:t>
      </w:r>
    </w:p>
    <w:p w14:paraId="7D302EDD" w14:textId="1A46A09F" w:rsidR="00A30315" w:rsidRDefault="00A30315" w:rsidP="00A30315">
      <w:pPr>
        <w:pStyle w:val="Lijstalinea"/>
        <w:numPr>
          <w:ilvl w:val="0"/>
          <w:numId w:val="4"/>
        </w:numPr>
      </w:pPr>
      <w:r>
        <w:lastRenderedPageBreak/>
        <w:t xml:space="preserve">De </w:t>
      </w:r>
      <w:r w:rsidRPr="000E65CB">
        <w:rPr>
          <w:b/>
        </w:rPr>
        <w:t>combinatie onthaal van bezoekers en het algemeen telefoonnummer</w:t>
      </w:r>
      <w:r>
        <w:t xml:space="preserve"> opnemen, is niet efficiënt en klantvriendelijk. </w:t>
      </w:r>
      <w:r w:rsidR="00F43FEF">
        <w:t>F</w:t>
      </w:r>
      <w:r w:rsidR="002D20E8">
        <w:t xml:space="preserve">ysiek onthaal en telefonisch onthaal zal gescheiden worden. </w:t>
      </w:r>
    </w:p>
    <w:p w14:paraId="3C82E1AD" w14:textId="77777777" w:rsidR="00A30315" w:rsidRDefault="00A30315" w:rsidP="00A30315">
      <w:pPr>
        <w:pStyle w:val="Lijstalinea"/>
        <w:numPr>
          <w:ilvl w:val="0"/>
          <w:numId w:val="4"/>
        </w:numPr>
      </w:pPr>
      <w:r>
        <w:t xml:space="preserve">Bij afwezigheden van personeelsleden kan de dienstverlening niet altijd gegarandeerd worden. </w:t>
      </w:r>
      <w:r w:rsidR="002D20E8">
        <w:t>Alle diensten krijgen de opdracht om een</w:t>
      </w:r>
      <w:r>
        <w:t xml:space="preserve"> </w:t>
      </w:r>
      <w:r w:rsidRPr="000E65CB">
        <w:rPr>
          <w:b/>
        </w:rPr>
        <w:t xml:space="preserve">back-upsysteem uitwerken en </w:t>
      </w:r>
      <w:r w:rsidR="002D20E8">
        <w:rPr>
          <w:b/>
        </w:rPr>
        <w:t xml:space="preserve">hun procedures en processen te inventariseren. </w:t>
      </w:r>
    </w:p>
    <w:p w14:paraId="04187A66" w14:textId="6588280E" w:rsidR="00A30315" w:rsidRDefault="00A30315" w:rsidP="00A30315">
      <w:pPr>
        <w:pStyle w:val="Lijstalinea"/>
        <w:numPr>
          <w:ilvl w:val="0"/>
          <w:numId w:val="4"/>
        </w:numPr>
      </w:pPr>
      <w:r>
        <w:t xml:space="preserve">Door de </w:t>
      </w:r>
      <w:r w:rsidRPr="009F614A">
        <w:t>specifieke werking van het onthaal</w:t>
      </w:r>
      <w:r w:rsidR="002D20E8">
        <w:t>,</w:t>
      </w:r>
      <w:r>
        <w:t xml:space="preserve"> de grote kennis over de werking van alle</w:t>
      </w:r>
      <w:r w:rsidR="002D20E8">
        <w:t xml:space="preserve"> diensten (gemeente en OCMW)</w:t>
      </w:r>
      <w:r>
        <w:t xml:space="preserve"> </w:t>
      </w:r>
      <w:r w:rsidR="002D20E8">
        <w:t>en de ui</w:t>
      </w:r>
      <w:r w:rsidR="00F43FEF">
        <w:t>tbr</w:t>
      </w:r>
      <w:r w:rsidR="002D20E8">
        <w:t>eiding van de openingsuren van het onthaal,</w:t>
      </w:r>
      <w:r w:rsidR="009F614A">
        <w:t xml:space="preserve"> zal de werking van de dienst Onthaal voldoende kennis en vaardigheden vereisen. H</w:t>
      </w:r>
      <w:r w:rsidR="002D20E8">
        <w:t xml:space="preserve">et huidige </w:t>
      </w:r>
      <w:r w:rsidR="002D20E8" w:rsidRPr="00A20EB2">
        <w:rPr>
          <w:b/>
        </w:rPr>
        <w:t xml:space="preserve">aantal </w:t>
      </w:r>
      <w:r w:rsidR="009F614A" w:rsidRPr="00A20EB2">
        <w:rPr>
          <w:b/>
        </w:rPr>
        <w:t>VTE onthaalmedewerkers</w:t>
      </w:r>
      <w:r w:rsidR="009F614A">
        <w:t xml:space="preserve"> zal niet toereikend zijn. Hiervoor zullen oplossingen gezocht worden. Daarnaast moet om de </w:t>
      </w:r>
      <w:r w:rsidR="009F614A" w:rsidRPr="009F614A">
        <w:rPr>
          <w:b/>
        </w:rPr>
        <w:t>afwezigheden</w:t>
      </w:r>
      <w:r w:rsidR="009F614A">
        <w:t xml:space="preserve"> van de vaste onthaalmedewerkers </w:t>
      </w:r>
      <w:r w:rsidR="009F614A" w:rsidRPr="009F614A">
        <w:t>op te vangen</w:t>
      </w:r>
      <w:r w:rsidR="009F614A">
        <w:rPr>
          <w:b/>
        </w:rPr>
        <w:t xml:space="preserve"> </w:t>
      </w:r>
      <w:r>
        <w:t xml:space="preserve">een goed systeem met vaste back-ups uitgewerkt worden. </w:t>
      </w:r>
    </w:p>
    <w:p w14:paraId="3A1C58A5" w14:textId="69163F05" w:rsidR="00A30315" w:rsidRDefault="00A30315" w:rsidP="00A30315">
      <w:pPr>
        <w:pStyle w:val="Lijstalinea"/>
        <w:numPr>
          <w:ilvl w:val="0"/>
          <w:numId w:val="4"/>
        </w:numPr>
      </w:pPr>
      <w:r w:rsidRPr="00847C9A">
        <w:rPr>
          <w:b/>
        </w:rPr>
        <w:t>Samenwerking tussen verschillende diensten</w:t>
      </w:r>
      <w:r>
        <w:t xml:space="preserve"> loopt niet altijd vlot. Mogelijke samenwerking tussen diensten kan versterkt worden door maximaal inzetten van de beschikbare softwaresystemen en zo nodig overlegstructuren uit</w:t>
      </w:r>
      <w:r w:rsidR="00FB264D">
        <w:t xml:space="preserve"> te </w:t>
      </w:r>
      <w:r>
        <w:t xml:space="preserve">werken. </w:t>
      </w:r>
    </w:p>
    <w:p w14:paraId="6C81979E" w14:textId="77777777" w:rsidR="00A30315" w:rsidRDefault="00A30315" w:rsidP="00A30315">
      <w:pPr>
        <w:pStyle w:val="Lijstalinea"/>
        <w:numPr>
          <w:ilvl w:val="0"/>
          <w:numId w:val="4"/>
        </w:numPr>
      </w:pPr>
      <w:r>
        <w:t xml:space="preserve">Verkopen aan het onthaal verlopen voorlopig via een </w:t>
      </w:r>
      <w:proofErr w:type="spellStart"/>
      <w:r>
        <w:t>excel</w:t>
      </w:r>
      <w:proofErr w:type="spellEnd"/>
      <w:r>
        <w:t xml:space="preserve">-bestand. Een echt </w:t>
      </w:r>
      <w:r w:rsidRPr="00847C9A">
        <w:rPr>
          <w:b/>
        </w:rPr>
        <w:t>kassasysteem</w:t>
      </w:r>
      <w:r>
        <w:t xml:space="preserve"> invoeren aan het onthaal, is een must als er een </w:t>
      </w:r>
      <w:proofErr w:type="spellStart"/>
      <w:r>
        <w:t>snelbalie</w:t>
      </w:r>
      <w:proofErr w:type="spellEnd"/>
      <w:r>
        <w:t xml:space="preserve"> zou komen. </w:t>
      </w:r>
    </w:p>
    <w:p w14:paraId="42A274E5" w14:textId="4302B2F4" w:rsidR="00A30315" w:rsidRDefault="00A30315" w:rsidP="00A30315">
      <w:pPr>
        <w:pStyle w:val="Lijstalinea"/>
        <w:numPr>
          <w:ilvl w:val="0"/>
          <w:numId w:val="4"/>
        </w:numPr>
      </w:pPr>
      <w:r w:rsidRPr="00847C9A">
        <w:rPr>
          <w:b/>
        </w:rPr>
        <w:t>Doelstellingen vastleggen én meten</w:t>
      </w:r>
      <w:r>
        <w:t xml:space="preserve"> zou de werking van onze dienstverlening versterken en professionaliseren (</w:t>
      </w:r>
      <w:proofErr w:type="spellStart"/>
      <w:r>
        <w:t>bvb</w:t>
      </w:r>
      <w:proofErr w:type="spellEnd"/>
      <w:r>
        <w:t xml:space="preserve">. wachttijd van de klanten, gemiste oproepen, beantwoorden en doorverbinden van oproepen, bereikbaarheid, begroeten van klanten, omgaan met klanten, beantwoorden van mails). </w:t>
      </w:r>
    </w:p>
    <w:p w14:paraId="6D6B4FA1" w14:textId="77777777" w:rsidR="00A30315" w:rsidRDefault="00A30315" w:rsidP="00A30315">
      <w:pPr>
        <w:pStyle w:val="Lijstalinea"/>
        <w:numPr>
          <w:ilvl w:val="0"/>
          <w:numId w:val="4"/>
        </w:numPr>
      </w:pPr>
      <w:r>
        <w:t xml:space="preserve">Meer en meer mensen gebruiken sociale media om in contact te komen met de gemeentelijke diensten. Sociale media zijn ook een snel medium waar snel een antwoord op verwacht wordt. Een </w:t>
      </w:r>
      <w:r w:rsidRPr="00B25579">
        <w:rPr>
          <w:b/>
        </w:rPr>
        <w:t>beheerssysteem voor sociale media</w:t>
      </w:r>
      <w:r>
        <w:t xml:space="preserve"> zou kunnen helpen bij het beheer van de sociale mediakanalen. </w:t>
      </w:r>
    </w:p>
    <w:p w14:paraId="48DAB68B" w14:textId="77777777" w:rsidR="00A30315" w:rsidRDefault="00A30315" w:rsidP="00A30315">
      <w:pPr>
        <w:pStyle w:val="Lijstalinea"/>
        <w:numPr>
          <w:ilvl w:val="0"/>
          <w:numId w:val="4"/>
        </w:numPr>
      </w:pPr>
      <w:r>
        <w:t xml:space="preserve">In functie van het dienstverleningsconcept kunnen de </w:t>
      </w:r>
      <w:r w:rsidRPr="00B25579">
        <w:rPr>
          <w:b/>
        </w:rPr>
        <w:t>vormingsnoden uitgebreid</w:t>
      </w:r>
      <w:r>
        <w:t xml:space="preserve"> worden. </w:t>
      </w:r>
    </w:p>
    <w:p w14:paraId="0B59D0B7" w14:textId="4EE82082" w:rsidR="00B65A4B" w:rsidRDefault="00A30315" w:rsidP="00B65A4B">
      <w:pPr>
        <w:pStyle w:val="Lijstalinea"/>
        <w:numPr>
          <w:ilvl w:val="0"/>
          <w:numId w:val="4"/>
        </w:numPr>
        <w:spacing w:after="200" w:line="276" w:lineRule="auto"/>
      </w:pPr>
      <w:r>
        <w:t xml:space="preserve">Als er een nieuw telefoniesysteem komt, zou er best een goed systeem aan gekoppeld zijn om door te schakelen naar gsm, pc, aan- en afmeldingensysteem… </w:t>
      </w:r>
    </w:p>
    <w:p w14:paraId="6D04481E" w14:textId="2291D4F9" w:rsidR="006B199F" w:rsidRDefault="006B199F" w:rsidP="00A20EB2">
      <w:pPr>
        <w:pStyle w:val="Lijstalinea"/>
        <w:numPr>
          <w:ilvl w:val="0"/>
          <w:numId w:val="4"/>
        </w:numPr>
        <w:spacing w:after="200" w:line="276" w:lineRule="auto"/>
      </w:pPr>
      <w:r>
        <w:br w:type="page"/>
      </w:r>
    </w:p>
    <w:p w14:paraId="584F9AF6" w14:textId="77777777" w:rsidR="00F038EF" w:rsidRDefault="00394884" w:rsidP="00F038EF">
      <w:pPr>
        <w:pStyle w:val="Kop1"/>
      </w:pPr>
      <w:bookmarkStart w:id="12" w:name="_Toc74143790"/>
      <w:r>
        <w:lastRenderedPageBreak/>
        <w:t>Bereikbaarheid diensten</w:t>
      </w:r>
      <w:bookmarkEnd w:id="12"/>
    </w:p>
    <w:p w14:paraId="00F8B726" w14:textId="77777777" w:rsidR="00903094" w:rsidRDefault="00B85F72" w:rsidP="00B85F72">
      <w:pPr>
        <w:pStyle w:val="Kop2"/>
      </w:pPr>
      <w:bookmarkStart w:id="13" w:name="_Toc74143791"/>
      <w:r>
        <w:t xml:space="preserve">Onthaalbalie </w:t>
      </w:r>
      <w:r w:rsidR="00657598">
        <w:t>Administratief Centrum</w:t>
      </w:r>
      <w:bookmarkEnd w:id="13"/>
    </w:p>
    <w:p w14:paraId="6096CFDF" w14:textId="77777777" w:rsidR="00F038EF" w:rsidRDefault="00903094" w:rsidP="00903094">
      <w:pPr>
        <w:pStyle w:val="Kop3"/>
      </w:pPr>
      <w:bookmarkStart w:id="14" w:name="_Toc74143792"/>
      <w:r>
        <w:t>M</w:t>
      </w:r>
      <w:r w:rsidR="00B85F72">
        <w:t>et ruime openingsuren</w:t>
      </w:r>
      <w:r w:rsidR="00F038EF">
        <w:t xml:space="preserve"> </w:t>
      </w:r>
      <w:r>
        <w:t>en vrije inloop</w:t>
      </w:r>
      <w:bookmarkEnd w:id="14"/>
    </w:p>
    <w:p w14:paraId="14B17828" w14:textId="4F10A382" w:rsidR="00B85F72" w:rsidRDefault="00B85F72" w:rsidP="002D3247">
      <w:r>
        <w:t xml:space="preserve">De </w:t>
      </w:r>
      <w:r w:rsidR="00F038EF">
        <w:t>onthaalbalie wordt het hart van de gemeente</w:t>
      </w:r>
      <w:r>
        <w:t>. Inwoners moeten hier ruim terecht kunnen</w:t>
      </w:r>
      <w:r w:rsidR="00633499">
        <w:t xml:space="preserve">. Aan de onthaalbalie worden mensen begeleid naar hun afspraak, naar de wachtruimte, ze kunnen er terecht voor algemene informatie, om via het </w:t>
      </w:r>
      <w:proofErr w:type="spellStart"/>
      <w:r w:rsidR="00633499">
        <w:t>snelloket</w:t>
      </w:r>
      <w:proofErr w:type="spellEnd"/>
      <w:r w:rsidR="00633499">
        <w:t xml:space="preserve"> kleine en </w:t>
      </w:r>
      <w:proofErr w:type="spellStart"/>
      <w:r w:rsidR="00633499">
        <w:t>dienstoverschrijdende</w:t>
      </w:r>
      <w:proofErr w:type="spellEnd"/>
      <w:r w:rsidR="00633499">
        <w:t xml:space="preserve"> zaken</w:t>
      </w:r>
      <w:r w:rsidR="00E7533E">
        <w:t xml:space="preserve"> </w:t>
      </w:r>
      <w:r w:rsidR="00633499">
        <w:t>te doen. De openingsuren van het ont</w:t>
      </w:r>
      <w:r w:rsidR="00E7533E">
        <w:t>h</w:t>
      </w:r>
      <w:r w:rsidR="00633499">
        <w:t>aal</w:t>
      </w:r>
      <w:r w:rsidR="00F038EF">
        <w:t xml:space="preserve"> zijn, behoudens enkele uitzonderingen, de enige openingsuren die echt van belang </w:t>
      </w:r>
      <w:r w:rsidR="00633499">
        <w:t xml:space="preserve">zullen </w:t>
      </w:r>
      <w:r w:rsidR="00F038EF">
        <w:t>zijn voor onze inwoners</w:t>
      </w:r>
      <w:r w:rsidR="00633499">
        <w:t xml:space="preserve"> en bezoekers. </w:t>
      </w:r>
    </w:p>
    <w:p w14:paraId="775B42D0" w14:textId="77777777" w:rsidR="00633499" w:rsidRDefault="00633499" w:rsidP="002D3247">
      <w:r>
        <w:t xml:space="preserve">De openingsuren van de onthaalbalie zullen er als volgt uitzien: </w:t>
      </w:r>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B85F72" w14:paraId="43CD99AE" w14:textId="77777777" w:rsidTr="004041DD">
        <w:tc>
          <w:tcPr>
            <w:tcW w:w="1437" w:type="dxa"/>
          </w:tcPr>
          <w:p w14:paraId="031F0CD1" w14:textId="77777777" w:rsidR="00B85F72" w:rsidRPr="00FD6EDC" w:rsidRDefault="00B85F72" w:rsidP="004041DD">
            <w:pPr>
              <w:jc w:val="center"/>
              <w:rPr>
                <w:b/>
              </w:rPr>
            </w:pPr>
            <w:r w:rsidRPr="00FD6EDC">
              <w:rPr>
                <w:b/>
              </w:rPr>
              <w:t>Ma</w:t>
            </w:r>
          </w:p>
        </w:tc>
        <w:tc>
          <w:tcPr>
            <w:tcW w:w="1438" w:type="dxa"/>
          </w:tcPr>
          <w:p w14:paraId="593B6D17" w14:textId="77777777" w:rsidR="00B85F72" w:rsidRPr="00FD6EDC" w:rsidRDefault="00B85F72" w:rsidP="004041DD">
            <w:pPr>
              <w:jc w:val="center"/>
              <w:rPr>
                <w:b/>
              </w:rPr>
            </w:pPr>
            <w:r w:rsidRPr="00FD6EDC">
              <w:rPr>
                <w:b/>
              </w:rPr>
              <w:t>Di</w:t>
            </w:r>
          </w:p>
        </w:tc>
        <w:tc>
          <w:tcPr>
            <w:tcW w:w="1438" w:type="dxa"/>
          </w:tcPr>
          <w:p w14:paraId="57D4E9EB" w14:textId="77777777" w:rsidR="00B85F72" w:rsidRPr="00FD6EDC" w:rsidRDefault="00B85F72" w:rsidP="004041DD">
            <w:pPr>
              <w:jc w:val="center"/>
              <w:rPr>
                <w:b/>
              </w:rPr>
            </w:pPr>
            <w:r w:rsidRPr="00FD6EDC">
              <w:rPr>
                <w:b/>
              </w:rPr>
              <w:t>Wo</w:t>
            </w:r>
          </w:p>
        </w:tc>
        <w:tc>
          <w:tcPr>
            <w:tcW w:w="1437" w:type="dxa"/>
          </w:tcPr>
          <w:p w14:paraId="1E1EAFB2" w14:textId="77777777" w:rsidR="00B85F72" w:rsidRPr="00FD6EDC" w:rsidRDefault="00B85F72" w:rsidP="004041DD">
            <w:pPr>
              <w:jc w:val="center"/>
              <w:rPr>
                <w:b/>
              </w:rPr>
            </w:pPr>
            <w:r w:rsidRPr="00FD6EDC">
              <w:rPr>
                <w:b/>
              </w:rPr>
              <w:t>Do</w:t>
            </w:r>
          </w:p>
        </w:tc>
        <w:tc>
          <w:tcPr>
            <w:tcW w:w="1438" w:type="dxa"/>
          </w:tcPr>
          <w:p w14:paraId="1A46F28B" w14:textId="77777777" w:rsidR="00B85F72" w:rsidRPr="00FD6EDC" w:rsidRDefault="00B85F72" w:rsidP="004041DD">
            <w:pPr>
              <w:jc w:val="center"/>
              <w:rPr>
                <w:b/>
              </w:rPr>
            </w:pPr>
            <w:r w:rsidRPr="00FD6EDC">
              <w:rPr>
                <w:b/>
              </w:rPr>
              <w:t>Vr</w:t>
            </w:r>
          </w:p>
        </w:tc>
        <w:tc>
          <w:tcPr>
            <w:tcW w:w="1438" w:type="dxa"/>
          </w:tcPr>
          <w:p w14:paraId="2ED37EC9" w14:textId="77777777" w:rsidR="00B85F72" w:rsidRPr="00FD6EDC" w:rsidRDefault="00B85F72" w:rsidP="004041DD">
            <w:pPr>
              <w:jc w:val="center"/>
              <w:rPr>
                <w:b/>
              </w:rPr>
            </w:pPr>
            <w:r w:rsidRPr="00FD6EDC">
              <w:rPr>
                <w:b/>
              </w:rPr>
              <w:t>Za</w:t>
            </w:r>
          </w:p>
        </w:tc>
        <w:tc>
          <w:tcPr>
            <w:tcW w:w="436" w:type="dxa"/>
          </w:tcPr>
          <w:p w14:paraId="02B3B905" w14:textId="77777777" w:rsidR="00B85F72" w:rsidRPr="00FD6EDC" w:rsidRDefault="00B85F72" w:rsidP="004041DD">
            <w:pPr>
              <w:jc w:val="center"/>
              <w:rPr>
                <w:b/>
              </w:rPr>
            </w:pPr>
            <w:r w:rsidRPr="00FD6EDC">
              <w:rPr>
                <w:b/>
              </w:rPr>
              <w:t>Zo</w:t>
            </w:r>
          </w:p>
        </w:tc>
      </w:tr>
      <w:tr w:rsidR="00B85F72" w14:paraId="3A93486F" w14:textId="77777777" w:rsidTr="004041DD">
        <w:tc>
          <w:tcPr>
            <w:tcW w:w="1437" w:type="dxa"/>
          </w:tcPr>
          <w:p w14:paraId="418D9024" w14:textId="037C8220" w:rsidR="00B85F72" w:rsidRPr="000144F4" w:rsidRDefault="00B85F72" w:rsidP="00244710">
            <w:pPr>
              <w:jc w:val="center"/>
              <w:rPr>
                <w:sz w:val="20"/>
                <w:szCs w:val="20"/>
              </w:rPr>
            </w:pPr>
            <w:r w:rsidRPr="000144F4">
              <w:rPr>
                <w:sz w:val="20"/>
                <w:szCs w:val="20"/>
              </w:rPr>
              <w:t>8u30 – 15u30</w:t>
            </w:r>
          </w:p>
        </w:tc>
        <w:tc>
          <w:tcPr>
            <w:tcW w:w="1438" w:type="dxa"/>
          </w:tcPr>
          <w:p w14:paraId="6EDF7D15" w14:textId="77777777" w:rsidR="00B85F72" w:rsidRPr="000144F4" w:rsidRDefault="00B85F72" w:rsidP="004041DD">
            <w:pPr>
              <w:jc w:val="center"/>
              <w:rPr>
                <w:sz w:val="20"/>
                <w:szCs w:val="20"/>
              </w:rPr>
            </w:pPr>
            <w:r w:rsidRPr="000144F4">
              <w:rPr>
                <w:sz w:val="20"/>
                <w:szCs w:val="20"/>
              </w:rPr>
              <w:t>8u30 – 19u</w:t>
            </w:r>
          </w:p>
        </w:tc>
        <w:tc>
          <w:tcPr>
            <w:tcW w:w="1438" w:type="dxa"/>
          </w:tcPr>
          <w:p w14:paraId="0ECE7DD3" w14:textId="72AD9241" w:rsidR="00B85F72" w:rsidRPr="000144F4" w:rsidRDefault="00244710" w:rsidP="00244710">
            <w:pPr>
              <w:jc w:val="center"/>
              <w:rPr>
                <w:sz w:val="20"/>
                <w:szCs w:val="20"/>
              </w:rPr>
            </w:pPr>
            <w:r w:rsidRPr="000144F4">
              <w:rPr>
                <w:sz w:val="20"/>
                <w:szCs w:val="20"/>
              </w:rPr>
              <w:t>8u30 – 15u30</w:t>
            </w:r>
          </w:p>
        </w:tc>
        <w:tc>
          <w:tcPr>
            <w:tcW w:w="1437" w:type="dxa"/>
          </w:tcPr>
          <w:p w14:paraId="22BDD069" w14:textId="39E445CF" w:rsidR="00B85F72" w:rsidRPr="000144F4" w:rsidRDefault="00244710" w:rsidP="00244710">
            <w:pPr>
              <w:jc w:val="center"/>
              <w:rPr>
                <w:sz w:val="20"/>
                <w:szCs w:val="20"/>
              </w:rPr>
            </w:pPr>
            <w:r w:rsidRPr="000144F4">
              <w:rPr>
                <w:sz w:val="20"/>
                <w:szCs w:val="20"/>
              </w:rPr>
              <w:t>8u30 – 15u30</w:t>
            </w:r>
          </w:p>
        </w:tc>
        <w:tc>
          <w:tcPr>
            <w:tcW w:w="1438" w:type="dxa"/>
          </w:tcPr>
          <w:p w14:paraId="66F10DEE" w14:textId="05EE9347" w:rsidR="00B85F72" w:rsidRPr="000144F4" w:rsidRDefault="00B85F72" w:rsidP="00244710">
            <w:pPr>
              <w:jc w:val="center"/>
              <w:rPr>
                <w:sz w:val="20"/>
                <w:szCs w:val="20"/>
              </w:rPr>
            </w:pPr>
            <w:r w:rsidRPr="000144F4">
              <w:rPr>
                <w:sz w:val="20"/>
                <w:szCs w:val="20"/>
              </w:rPr>
              <w:t xml:space="preserve">8u30 – </w:t>
            </w:r>
            <w:r w:rsidR="001B7895" w:rsidRPr="000144F4">
              <w:rPr>
                <w:sz w:val="20"/>
                <w:szCs w:val="20"/>
              </w:rPr>
              <w:t xml:space="preserve">12u </w:t>
            </w:r>
          </w:p>
        </w:tc>
        <w:tc>
          <w:tcPr>
            <w:tcW w:w="1438" w:type="dxa"/>
          </w:tcPr>
          <w:p w14:paraId="48B04FBB" w14:textId="6C9F83CC" w:rsidR="00B85F72" w:rsidRPr="000144F4" w:rsidRDefault="00B85F72" w:rsidP="00244710">
            <w:pPr>
              <w:jc w:val="center"/>
              <w:rPr>
                <w:sz w:val="20"/>
                <w:szCs w:val="20"/>
              </w:rPr>
            </w:pPr>
            <w:r w:rsidRPr="000144F4">
              <w:rPr>
                <w:sz w:val="20"/>
                <w:szCs w:val="20"/>
              </w:rPr>
              <w:t>9u –</w:t>
            </w:r>
            <w:r w:rsidR="001B7895" w:rsidRPr="000144F4">
              <w:rPr>
                <w:sz w:val="20"/>
                <w:szCs w:val="20"/>
              </w:rPr>
              <w:t>12u</w:t>
            </w:r>
          </w:p>
        </w:tc>
        <w:tc>
          <w:tcPr>
            <w:tcW w:w="436" w:type="dxa"/>
          </w:tcPr>
          <w:p w14:paraId="2EEFA4D5" w14:textId="77777777" w:rsidR="00B85F72" w:rsidRPr="00FD6EDC" w:rsidRDefault="00B85F72" w:rsidP="004041DD">
            <w:pPr>
              <w:jc w:val="center"/>
              <w:rPr>
                <w:sz w:val="20"/>
                <w:szCs w:val="20"/>
              </w:rPr>
            </w:pPr>
          </w:p>
        </w:tc>
      </w:tr>
    </w:tbl>
    <w:p w14:paraId="3F4EA7FC" w14:textId="77777777" w:rsidR="00B85F72" w:rsidRDefault="00903094" w:rsidP="005B3CD9">
      <w:pPr>
        <w:pStyle w:val="Kop3"/>
      </w:pPr>
      <w:bookmarkStart w:id="15" w:name="_Toc74143793"/>
      <w:proofErr w:type="spellStart"/>
      <w:r>
        <w:t>Snelbalie</w:t>
      </w:r>
      <w:bookmarkEnd w:id="15"/>
      <w:proofErr w:type="spellEnd"/>
    </w:p>
    <w:p w14:paraId="478F4A55" w14:textId="33EE5D0E" w:rsidR="00903094" w:rsidRDefault="00903094" w:rsidP="00F038EF">
      <w:r>
        <w:t xml:space="preserve">Aan </w:t>
      </w:r>
      <w:r w:rsidR="005B3CD9">
        <w:t xml:space="preserve">de </w:t>
      </w:r>
      <w:r>
        <w:t xml:space="preserve">onthaalbalie wordt een </w:t>
      </w:r>
      <w:proofErr w:type="spellStart"/>
      <w:r>
        <w:t>snelloket</w:t>
      </w:r>
      <w:proofErr w:type="spellEnd"/>
      <w:r>
        <w:t xml:space="preserve"> ingericht. Dit is toegankelijk via vrije inloop </w:t>
      </w:r>
      <w:r w:rsidR="005B3CD9">
        <w:t xml:space="preserve">tijdens de openingsuren van het onthaal. Dit </w:t>
      </w:r>
      <w:proofErr w:type="spellStart"/>
      <w:r w:rsidR="005B3CD9">
        <w:t>snelloket</w:t>
      </w:r>
      <w:proofErr w:type="spellEnd"/>
      <w:r w:rsidR="005B3CD9">
        <w:t xml:space="preserve"> is overkoepelend voor alle diensten. </w:t>
      </w:r>
      <w:r w:rsidR="005B3CD9" w:rsidRPr="00A20EB2">
        <w:t xml:space="preserve">zie p. </w:t>
      </w:r>
      <w:r w:rsidR="00A20EB2">
        <w:t xml:space="preserve">6 bij ‘toegankelijke dienstverlening’. </w:t>
      </w:r>
    </w:p>
    <w:p w14:paraId="5F238C46" w14:textId="77777777" w:rsidR="00B85F72" w:rsidRDefault="00B85F72" w:rsidP="00B85F72">
      <w:pPr>
        <w:pStyle w:val="Kop2"/>
      </w:pPr>
      <w:bookmarkStart w:id="16" w:name="_Toc74143794"/>
      <w:r>
        <w:t xml:space="preserve">Op </w:t>
      </w:r>
      <w:r w:rsidR="00F038EF">
        <w:t>afspraak bij diensten</w:t>
      </w:r>
      <w:bookmarkEnd w:id="16"/>
    </w:p>
    <w:p w14:paraId="71C93AC2" w14:textId="77777777" w:rsidR="005B3CD9" w:rsidRDefault="005B3CD9" w:rsidP="00F038EF">
      <w:r>
        <w:t xml:space="preserve">Voor dienstverlening die niet via het </w:t>
      </w:r>
      <w:proofErr w:type="spellStart"/>
      <w:r>
        <w:t>snelloket</w:t>
      </w:r>
      <w:proofErr w:type="spellEnd"/>
      <w:r>
        <w:t xml:space="preserve"> kan gebeuren, gaan we werken met het afsprakensysteem en het klantenbegeleidingssysteem. Daartoe stellen we een kader voor waarbinnen diensten </w:t>
      </w:r>
      <w:r w:rsidRPr="006E21D2">
        <w:rPr>
          <w:b/>
        </w:rPr>
        <w:t>minimaal afspraakmogelijkheden</w:t>
      </w:r>
      <w:r>
        <w:t xml:space="preserve"> voor de inwoners moeten aanbieden. </w:t>
      </w:r>
    </w:p>
    <w:p w14:paraId="4FE022CE" w14:textId="77777777" w:rsidR="006E21D2" w:rsidRDefault="006E21D2" w:rsidP="00F038EF">
      <w:r>
        <w:t xml:space="preserve">De uren zijn zoveel mogelijk op elkaar afgestemd, maar verschillen soms licht van elkaar omwille van de specifieke dienstverlening of de specifieke werking van een dienst. </w:t>
      </w:r>
    </w:p>
    <w:p w14:paraId="64A41C44" w14:textId="7FF56F01" w:rsidR="006E21D2" w:rsidRDefault="006E21D2" w:rsidP="00F038EF">
      <w:r>
        <w:t xml:space="preserve">Woensdag namiddag is </w:t>
      </w:r>
      <w:r w:rsidR="00E7533E">
        <w:t>het</w:t>
      </w:r>
      <w:r>
        <w:t xml:space="preserve"> moment waarop veel vraag is naar mogelijkheid tot dienstverlening aan onze inwoners. </w:t>
      </w:r>
    </w:p>
    <w:p w14:paraId="06DD37F8" w14:textId="77777777" w:rsidR="00A30315" w:rsidRDefault="00A30315" w:rsidP="00F038EF">
      <w:r>
        <w:t xml:space="preserve">Op basis van een analyse van de daluren en piekuren moet bepaald worden hoeveel balies voor welke dienst wanneer open moeten zijn. </w:t>
      </w:r>
    </w:p>
    <w:p w14:paraId="6FB8E1B5" w14:textId="77777777" w:rsidR="00B85F72" w:rsidRDefault="00B85F72" w:rsidP="00B85F72">
      <w:pPr>
        <w:pStyle w:val="Kop3"/>
      </w:pPr>
      <w:bookmarkStart w:id="17" w:name="_Toc74143795"/>
      <w:r>
        <w:t>Dienst burgerzaken</w:t>
      </w:r>
      <w:bookmarkEnd w:id="17"/>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B85F72" w14:paraId="3191D9D5" w14:textId="77777777" w:rsidTr="004041DD">
        <w:tc>
          <w:tcPr>
            <w:tcW w:w="1437" w:type="dxa"/>
          </w:tcPr>
          <w:p w14:paraId="22B7DAEF" w14:textId="77777777" w:rsidR="00B85F72" w:rsidRPr="00FD6EDC" w:rsidRDefault="00B85F72" w:rsidP="004041DD">
            <w:pPr>
              <w:jc w:val="center"/>
              <w:rPr>
                <w:b/>
              </w:rPr>
            </w:pPr>
            <w:r w:rsidRPr="00FD6EDC">
              <w:rPr>
                <w:b/>
              </w:rPr>
              <w:t>Ma</w:t>
            </w:r>
          </w:p>
        </w:tc>
        <w:tc>
          <w:tcPr>
            <w:tcW w:w="1438" w:type="dxa"/>
          </w:tcPr>
          <w:p w14:paraId="0256D82C" w14:textId="77777777" w:rsidR="00B85F72" w:rsidRPr="00FD6EDC" w:rsidRDefault="00B85F72" w:rsidP="004041DD">
            <w:pPr>
              <w:jc w:val="center"/>
              <w:rPr>
                <w:b/>
              </w:rPr>
            </w:pPr>
            <w:r w:rsidRPr="00FD6EDC">
              <w:rPr>
                <w:b/>
              </w:rPr>
              <w:t>Di</w:t>
            </w:r>
          </w:p>
        </w:tc>
        <w:tc>
          <w:tcPr>
            <w:tcW w:w="1438" w:type="dxa"/>
          </w:tcPr>
          <w:p w14:paraId="58AFBF30" w14:textId="77777777" w:rsidR="00B85F72" w:rsidRPr="00FD6EDC" w:rsidRDefault="00B85F72" w:rsidP="004041DD">
            <w:pPr>
              <w:jc w:val="center"/>
              <w:rPr>
                <w:b/>
              </w:rPr>
            </w:pPr>
            <w:r w:rsidRPr="00FD6EDC">
              <w:rPr>
                <w:b/>
              </w:rPr>
              <w:t>Wo</w:t>
            </w:r>
          </w:p>
        </w:tc>
        <w:tc>
          <w:tcPr>
            <w:tcW w:w="1437" w:type="dxa"/>
          </w:tcPr>
          <w:p w14:paraId="69467EE9" w14:textId="77777777" w:rsidR="00B85F72" w:rsidRPr="00FD6EDC" w:rsidRDefault="00B85F72" w:rsidP="004041DD">
            <w:pPr>
              <w:jc w:val="center"/>
              <w:rPr>
                <w:b/>
              </w:rPr>
            </w:pPr>
            <w:r w:rsidRPr="00FD6EDC">
              <w:rPr>
                <w:b/>
              </w:rPr>
              <w:t>Do</w:t>
            </w:r>
          </w:p>
        </w:tc>
        <w:tc>
          <w:tcPr>
            <w:tcW w:w="1438" w:type="dxa"/>
          </w:tcPr>
          <w:p w14:paraId="507FA5C2" w14:textId="77777777" w:rsidR="00B85F72" w:rsidRPr="00FD6EDC" w:rsidRDefault="00B85F72" w:rsidP="004041DD">
            <w:pPr>
              <w:jc w:val="center"/>
              <w:rPr>
                <w:b/>
              </w:rPr>
            </w:pPr>
            <w:r w:rsidRPr="00FD6EDC">
              <w:rPr>
                <w:b/>
              </w:rPr>
              <w:t>Vr</w:t>
            </w:r>
          </w:p>
        </w:tc>
        <w:tc>
          <w:tcPr>
            <w:tcW w:w="1438" w:type="dxa"/>
          </w:tcPr>
          <w:p w14:paraId="4C06D9A5" w14:textId="77777777" w:rsidR="00B85F72" w:rsidRPr="00FD6EDC" w:rsidRDefault="00B85F72" w:rsidP="004041DD">
            <w:pPr>
              <w:jc w:val="center"/>
              <w:rPr>
                <w:b/>
              </w:rPr>
            </w:pPr>
            <w:r w:rsidRPr="00FD6EDC">
              <w:rPr>
                <w:b/>
              </w:rPr>
              <w:t>Za</w:t>
            </w:r>
          </w:p>
        </w:tc>
        <w:tc>
          <w:tcPr>
            <w:tcW w:w="436" w:type="dxa"/>
          </w:tcPr>
          <w:p w14:paraId="3DD8646F" w14:textId="77777777" w:rsidR="00B85F72" w:rsidRPr="00FD6EDC" w:rsidRDefault="00B85F72" w:rsidP="004041DD">
            <w:pPr>
              <w:jc w:val="center"/>
              <w:rPr>
                <w:b/>
              </w:rPr>
            </w:pPr>
            <w:r w:rsidRPr="00FD6EDC">
              <w:rPr>
                <w:b/>
              </w:rPr>
              <w:t>Zo</w:t>
            </w:r>
          </w:p>
        </w:tc>
      </w:tr>
      <w:tr w:rsidR="00B85F72" w14:paraId="5DD1AA80" w14:textId="77777777" w:rsidTr="004041DD">
        <w:tc>
          <w:tcPr>
            <w:tcW w:w="1437" w:type="dxa"/>
          </w:tcPr>
          <w:p w14:paraId="435E7C3F" w14:textId="77777777" w:rsidR="00B85F72" w:rsidRPr="00FD6EDC" w:rsidRDefault="00B85F72" w:rsidP="004041DD">
            <w:pPr>
              <w:jc w:val="center"/>
              <w:rPr>
                <w:sz w:val="20"/>
                <w:szCs w:val="20"/>
              </w:rPr>
            </w:pPr>
            <w:r w:rsidRPr="00FD6EDC">
              <w:rPr>
                <w:sz w:val="20"/>
                <w:szCs w:val="20"/>
              </w:rPr>
              <w:t>8u30 – 12u</w:t>
            </w:r>
          </w:p>
        </w:tc>
        <w:tc>
          <w:tcPr>
            <w:tcW w:w="1438" w:type="dxa"/>
          </w:tcPr>
          <w:p w14:paraId="1AD15BC0" w14:textId="77777777" w:rsidR="00B85F72" w:rsidRPr="00FD6EDC" w:rsidRDefault="00B85F72" w:rsidP="004041DD">
            <w:pPr>
              <w:jc w:val="center"/>
              <w:rPr>
                <w:sz w:val="20"/>
                <w:szCs w:val="20"/>
              </w:rPr>
            </w:pPr>
            <w:r w:rsidRPr="00FD6EDC">
              <w:rPr>
                <w:sz w:val="20"/>
                <w:szCs w:val="20"/>
              </w:rPr>
              <w:t>8u30 – 12u</w:t>
            </w:r>
          </w:p>
        </w:tc>
        <w:tc>
          <w:tcPr>
            <w:tcW w:w="1438" w:type="dxa"/>
          </w:tcPr>
          <w:p w14:paraId="6CB98693" w14:textId="77777777" w:rsidR="00B85F72" w:rsidRPr="00FD6EDC" w:rsidRDefault="00B85F72" w:rsidP="004041DD">
            <w:pPr>
              <w:jc w:val="center"/>
              <w:rPr>
                <w:sz w:val="20"/>
                <w:szCs w:val="20"/>
              </w:rPr>
            </w:pPr>
            <w:r w:rsidRPr="00FD6EDC">
              <w:rPr>
                <w:sz w:val="20"/>
                <w:szCs w:val="20"/>
              </w:rPr>
              <w:t>8u30 – 12u</w:t>
            </w:r>
          </w:p>
        </w:tc>
        <w:tc>
          <w:tcPr>
            <w:tcW w:w="1437" w:type="dxa"/>
          </w:tcPr>
          <w:p w14:paraId="246CAD97" w14:textId="77777777" w:rsidR="00B85F72" w:rsidRPr="00FD6EDC" w:rsidRDefault="00B85F72" w:rsidP="004041DD">
            <w:pPr>
              <w:jc w:val="center"/>
              <w:rPr>
                <w:sz w:val="20"/>
                <w:szCs w:val="20"/>
              </w:rPr>
            </w:pPr>
            <w:r w:rsidRPr="00FD6EDC">
              <w:rPr>
                <w:sz w:val="20"/>
                <w:szCs w:val="20"/>
              </w:rPr>
              <w:t>8u30 – 12u</w:t>
            </w:r>
          </w:p>
        </w:tc>
        <w:tc>
          <w:tcPr>
            <w:tcW w:w="1438" w:type="dxa"/>
          </w:tcPr>
          <w:p w14:paraId="784C3AD1" w14:textId="40AC4CEB" w:rsidR="00B85F72" w:rsidRPr="00FD6EDC" w:rsidRDefault="00B85F72" w:rsidP="004041DD">
            <w:pPr>
              <w:jc w:val="center"/>
              <w:rPr>
                <w:sz w:val="20"/>
                <w:szCs w:val="20"/>
              </w:rPr>
            </w:pPr>
            <w:r w:rsidRPr="00FD6EDC">
              <w:rPr>
                <w:sz w:val="20"/>
                <w:szCs w:val="20"/>
              </w:rPr>
              <w:t>8u30 – 12</w:t>
            </w:r>
            <w:r w:rsidR="00E7533E">
              <w:rPr>
                <w:sz w:val="20"/>
                <w:szCs w:val="20"/>
              </w:rPr>
              <w:t>u</w:t>
            </w:r>
          </w:p>
        </w:tc>
        <w:tc>
          <w:tcPr>
            <w:tcW w:w="1438" w:type="dxa"/>
          </w:tcPr>
          <w:p w14:paraId="1F795046" w14:textId="1BC9FC0B" w:rsidR="00B85F72" w:rsidRPr="00FD6EDC" w:rsidRDefault="00B85F72" w:rsidP="00F46FA3">
            <w:pPr>
              <w:jc w:val="center"/>
              <w:rPr>
                <w:sz w:val="20"/>
                <w:szCs w:val="20"/>
              </w:rPr>
            </w:pPr>
            <w:r w:rsidRPr="004F6D98">
              <w:rPr>
                <w:sz w:val="20"/>
                <w:szCs w:val="20"/>
              </w:rPr>
              <w:t>9</w:t>
            </w:r>
            <w:r w:rsidR="004F6D98">
              <w:rPr>
                <w:sz w:val="20"/>
                <w:szCs w:val="20"/>
              </w:rPr>
              <w:t>u</w:t>
            </w:r>
            <w:r w:rsidRPr="004F6D98">
              <w:rPr>
                <w:sz w:val="20"/>
                <w:szCs w:val="20"/>
              </w:rPr>
              <w:t xml:space="preserve"> </w:t>
            </w:r>
            <w:r w:rsidR="00F46FA3" w:rsidRPr="004F6D98">
              <w:rPr>
                <w:sz w:val="20"/>
                <w:szCs w:val="20"/>
              </w:rPr>
              <w:t xml:space="preserve">- </w:t>
            </w:r>
            <w:r w:rsidR="001B7895" w:rsidRPr="004F6D98">
              <w:rPr>
                <w:sz w:val="20"/>
                <w:szCs w:val="20"/>
              </w:rPr>
              <w:t>12u</w:t>
            </w:r>
            <w:r w:rsidR="004F6D98">
              <w:rPr>
                <w:sz w:val="20"/>
                <w:szCs w:val="20"/>
              </w:rPr>
              <w:t xml:space="preserve"> </w:t>
            </w:r>
            <w:r w:rsidR="00F46FA3">
              <w:rPr>
                <w:sz w:val="20"/>
                <w:szCs w:val="20"/>
              </w:rPr>
              <w:t xml:space="preserve"> </w:t>
            </w:r>
          </w:p>
        </w:tc>
        <w:tc>
          <w:tcPr>
            <w:tcW w:w="436" w:type="dxa"/>
          </w:tcPr>
          <w:p w14:paraId="0C095A16" w14:textId="77777777" w:rsidR="00B85F72" w:rsidRPr="00FD6EDC" w:rsidRDefault="00B85F72" w:rsidP="004041DD">
            <w:pPr>
              <w:jc w:val="center"/>
              <w:rPr>
                <w:sz w:val="20"/>
                <w:szCs w:val="20"/>
              </w:rPr>
            </w:pPr>
          </w:p>
        </w:tc>
      </w:tr>
      <w:tr w:rsidR="00B85F72" w14:paraId="2F067D3B" w14:textId="77777777" w:rsidTr="004041DD">
        <w:tc>
          <w:tcPr>
            <w:tcW w:w="1437" w:type="dxa"/>
          </w:tcPr>
          <w:p w14:paraId="4F86C64B" w14:textId="77777777" w:rsidR="00B85F72" w:rsidRPr="00FD6EDC" w:rsidRDefault="00B85F72" w:rsidP="004041DD">
            <w:pPr>
              <w:jc w:val="center"/>
              <w:rPr>
                <w:sz w:val="20"/>
                <w:szCs w:val="20"/>
              </w:rPr>
            </w:pPr>
            <w:r w:rsidRPr="00FD6EDC">
              <w:rPr>
                <w:sz w:val="20"/>
                <w:szCs w:val="20"/>
              </w:rPr>
              <w:t>/</w:t>
            </w:r>
          </w:p>
        </w:tc>
        <w:tc>
          <w:tcPr>
            <w:tcW w:w="1438" w:type="dxa"/>
          </w:tcPr>
          <w:p w14:paraId="00720444" w14:textId="77777777" w:rsidR="00B85F72" w:rsidRPr="00FD6EDC" w:rsidRDefault="00B85F72" w:rsidP="004041DD">
            <w:pPr>
              <w:jc w:val="center"/>
              <w:rPr>
                <w:sz w:val="20"/>
                <w:szCs w:val="20"/>
              </w:rPr>
            </w:pPr>
            <w:r w:rsidRPr="00FD6EDC">
              <w:rPr>
                <w:sz w:val="20"/>
                <w:szCs w:val="20"/>
              </w:rPr>
              <w:t>16u – 19u</w:t>
            </w:r>
          </w:p>
        </w:tc>
        <w:tc>
          <w:tcPr>
            <w:tcW w:w="1438" w:type="dxa"/>
          </w:tcPr>
          <w:p w14:paraId="311A5016" w14:textId="77777777" w:rsidR="00B85F72" w:rsidRPr="00FD6EDC" w:rsidRDefault="00B85F72" w:rsidP="004041DD">
            <w:pPr>
              <w:jc w:val="center"/>
              <w:rPr>
                <w:sz w:val="20"/>
                <w:szCs w:val="20"/>
              </w:rPr>
            </w:pPr>
            <w:r w:rsidRPr="00FD6EDC">
              <w:rPr>
                <w:sz w:val="20"/>
                <w:szCs w:val="20"/>
              </w:rPr>
              <w:t>13u30 – 15u30</w:t>
            </w:r>
          </w:p>
        </w:tc>
        <w:tc>
          <w:tcPr>
            <w:tcW w:w="1437" w:type="dxa"/>
          </w:tcPr>
          <w:p w14:paraId="597F3C5A" w14:textId="77777777" w:rsidR="00B85F72" w:rsidRPr="00FD6EDC" w:rsidRDefault="00B85F72" w:rsidP="004041DD">
            <w:pPr>
              <w:jc w:val="center"/>
              <w:rPr>
                <w:sz w:val="20"/>
                <w:szCs w:val="20"/>
              </w:rPr>
            </w:pPr>
            <w:r w:rsidRPr="00FD6EDC">
              <w:rPr>
                <w:sz w:val="20"/>
                <w:szCs w:val="20"/>
              </w:rPr>
              <w:t>/</w:t>
            </w:r>
          </w:p>
        </w:tc>
        <w:tc>
          <w:tcPr>
            <w:tcW w:w="1438" w:type="dxa"/>
          </w:tcPr>
          <w:p w14:paraId="013B1E4E" w14:textId="77777777" w:rsidR="00B85F72" w:rsidRPr="00FD6EDC" w:rsidRDefault="00B85F72" w:rsidP="004041DD">
            <w:pPr>
              <w:jc w:val="center"/>
              <w:rPr>
                <w:sz w:val="20"/>
                <w:szCs w:val="20"/>
              </w:rPr>
            </w:pPr>
            <w:r>
              <w:rPr>
                <w:sz w:val="20"/>
                <w:szCs w:val="20"/>
              </w:rPr>
              <w:t>/</w:t>
            </w:r>
          </w:p>
        </w:tc>
        <w:tc>
          <w:tcPr>
            <w:tcW w:w="1438" w:type="dxa"/>
          </w:tcPr>
          <w:p w14:paraId="54064AC9" w14:textId="77777777" w:rsidR="00B85F72" w:rsidRPr="00FD6EDC" w:rsidRDefault="00B85F72" w:rsidP="004041DD">
            <w:pPr>
              <w:jc w:val="center"/>
              <w:rPr>
                <w:sz w:val="20"/>
                <w:szCs w:val="20"/>
              </w:rPr>
            </w:pPr>
          </w:p>
        </w:tc>
        <w:tc>
          <w:tcPr>
            <w:tcW w:w="436" w:type="dxa"/>
          </w:tcPr>
          <w:p w14:paraId="106FE08F" w14:textId="77777777" w:rsidR="00B85F72" w:rsidRPr="00FD6EDC" w:rsidRDefault="00B85F72" w:rsidP="004041DD">
            <w:pPr>
              <w:jc w:val="center"/>
              <w:rPr>
                <w:sz w:val="20"/>
                <w:szCs w:val="20"/>
              </w:rPr>
            </w:pPr>
          </w:p>
        </w:tc>
      </w:tr>
    </w:tbl>
    <w:p w14:paraId="26FF0B83" w14:textId="77777777" w:rsidR="00B85F72" w:rsidRDefault="00B85F72" w:rsidP="00B85F72">
      <w:pPr>
        <w:pStyle w:val="Kop3"/>
      </w:pPr>
      <w:bookmarkStart w:id="18" w:name="_Toc74143796"/>
      <w:r>
        <w:t>Sociale dienst</w:t>
      </w:r>
      <w:bookmarkEnd w:id="18"/>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B85F72" w14:paraId="7DC4EE2A" w14:textId="77777777" w:rsidTr="004041DD">
        <w:tc>
          <w:tcPr>
            <w:tcW w:w="1437" w:type="dxa"/>
          </w:tcPr>
          <w:p w14:paraId="21697A95" w14:textId="77777777" w:rsidR="00B85F72" w:rsidRPr="00FD6EDC" w:rsidRDefault="00B85F72" w:rsidP="004041DD">
            <w:pPr>
              <w:jc w:val="center"/>
              <w:rPr>
                <w:b/>
              </w:rPr>
            </w:pPr>
            <w:r w:rsidRPr="00FD6EDC">
              <w:rPr>
                <w:b/>
              </w:rPr>
              <w:t>Ma</w:t>
            </w:r>
          </w:p>
        </w:tc>
        <w:tc>
          <w:tcPr>
            <w:tcW w:w="1438" w:type="dxa"/>
          </w:tcPr>
          <w:p w14:paraId="66905F5F" w14:textId="77777777" w:rsidR="00B85F72" w:rsidRPr="00FD6EDC" w:rsidRDefault="00B85F72" w:rsidP="004041DD">
            <w:pPr>
              <w:jc w:val="center"/>
              <w:rPr>
                <w:b/>
              </w:rPr>
            </w:pPr>
            <w:r w:rsidRPr="00FD6EDC">
              <w:rPr>
                <w:b/>
              </w:rPr>
              <w:t>Di</w:t>
            </w:r>
          </w:p>
        </w:tc>
        <w:tc>
          <w:tcPr>
            <w:tcW w:w="1438" w:type="dxa"/>
          </w:tcPr>
          <w:p w14:paraId="4BA7B706" w14:textId="77777777" w:rsidR="00B85F72" w:rsidRPr="00FD6EDC" w:rsidRDefault="00B85F72" w:rsidP="004041DD">
            <w:pPr>
              <w:jc w:val="center"/>
              <w:rPr>
                <w:b/>
              </w:rPr>
            </w:pPr>
            <w:r w:rsidRPr="00FD6EDC">
              <w:rPr>
                <w:b/>
              </w:rPr>
              <w:t>Wo</w:t>
            </w:r>
          </w:p>
        </w:tc>
        <w:tc>
          <w:tcPr>
            <w:tcW w:w="1437" w:type="dxa"/>
          </w:tcPr>
          <w:p w14:paraId="7C253027" w14:textId="77777777" w:rsidR="00B85F72" w:rsidRPr="00FD6EDC" w:rsidRDefault="00B85F72" w:rsidP="004041DD">
            <w:pPr>
              <w:jc w:val="center"/>
              <w:rPr>
                <w:b/>
              </w:rPr>
            </w:pPr>
            <w:r w:rsidRPr="00FD6EDC">
              <w:rPr>
                <w:b/>
              </w:rPr>
              <w:t>Do</w:t>
            </w:r>
          </w:p>
        </w:tc>
        <w:tc>
          <w:tcPr>
            <w:tcW w:w="1438" w:type="dxa"/>
          </w:tcPr>
          <w:p w14:paraId="39B5333E" w14:textId="77777777" w:rsidR="00B85F72" w:rsidRPr="00FD6EDC" w:rsidRDefault="00B85F72" w:rsidP="004041DD">
            <w:pPr>
              <w:jc w:val="center"/>
              <w:rPr>
                <w:b/>
              </w:rPr>
            </w:pPr>
            <w:r w:rsidRPr="00FD6EDC">
              <w:rPr>
                <w:b/>
              </w:rPr>
              <w:t>Vr</w:t>
            </w:r>
          </w:p>
        </w:tc>
        <w:tc>
          <w:tcPr>
            <w:tcW w:w="1438" w:type="dxa"/>
          </w:tcPr>
          <w:p w14:paraId="777B9ABA" w14:textId="77777777" w:rsidR="00B85F72" w:rsidRPr="00FD6EDC" w:rsidRDefault="00B85F72" w:rsidP="004041DD">
            <w:pPr>
              <w:jc w:val="center"/>
              <w:rPr>
                <w:b/>
              </w:rPr>
            </w:pPr>
            <w:r w:rsidRPr="00FD6EDC">
              <w:rPr>
                <w:b/>
              </w:rPr>
              <w:t>Za</w:t>
            </w:r>
          </w:p>
        </w:tc>
        <w:tc>
          <w:tcPr>
            <w:tcW w:w="436" w:type="dxa"/>
          </w:tcPr>
          <w:p w14:paraId="5BEBBD2A" w14:textId="77777777" w:rsidR="00B85F72" w:rsidRPr="00FD6EDC" w:rsidRDefault="00B85F72" w:rsidP="004041DD">
            <w:pPr>
              <w:jc w:val="center"/>
              <w:rPr>
                <w:b/>
              </w:rPr>
            </w:pPr>
            <w:r w:rsidRPr="00FD6EDC">
              <w:rPr>
                <w:b/>
              </w:rPr>
              <w:t>Zo</w:t>
            </w:r>
          </w:p>
        </w:tc>
      </w:tr>
      <w:tr w:rsidR="00B85F72" w14:paraId="2E23B2FD" w14:textId="77777777" w:rsidTr="004041DD">
        <w:tc>
          <w:tcPr>
            <w:tcW w:w="1437" w:type="dxa"/>
          </w:tcPr>
          <w:p w14:paraId="06F1AF68" w14:textId="77777777" w:rsidR="00B85F72" w:rsidRPr="00FD6EDC" w:rsidRDefault="00B85F72" w:rsidP="004041DD">
            <w:pPr>
              <w:jc w:val="center"/>
              <w:rPr>
                <w:sz w:val="20"/>
                <w:szCs w:val="20"/>
              </w:rPr>
            </w:pPr>
            <w:r w:rsidRPr="00FD6EDC">
              <w:rPr>
                <w:sz w:val="20"/>
                <w:szCs w:val="20"/>
              </w:rPr>
              <w:t>8u30 – 12u</w:t>
            </w:r>
          </w:p>
        </w:tc>
        <w:tc>
          <w:tcPr>
            <w:tcW w:w="1438" w:type="dxa"/>
          </w:tcPr>
          <w:p w14:paraId="00E2DCDC" w14:textId="77777777" w:rsidR="00B85F72" w:rsidRPr="00FD6EDC" w:rsidRDefault="00B85F72" w:rsidP="004041DD">
            <w:pPr>
              <w:jc w:val="center"/>
              <w:rPr>
                <w:sz w:val="20"/>
                <w:szCs w:val="20"/>
              </w:rPr>
            </w:pPr>
            <w:r w:rsidRPr="00FD6EDC">
              <w:rPr>
                <w:sz w:val="20"/>
                <w:szCs w:val="20"/>
              </w:rPr>
              <w:t>8u30 – 12u</w:t>
            </w:r>
          </w:p>
        </w:tc>
        <w:tc>
          <w:tcPr>
            <w:tcW w:w="1438" w:type="dxa"/>
          </w:tcPr>
          <w:p w14:paraId="1A3FA09E" w14:textId="77777777" w:rsidR="00B85F72" w:rsidRPr="00FD6EDC" w:rsidRDefault="00B85F72" w:rsidP="004041DD">
            <w:pPr>
              <w:jc w:val="center"/>
              <w:rPr>
                <w:sz w:val="20"/>
                <w:szCs w:val="20"/>
              </w:rPr>
            </w:pPr>
            <w:r>
              <w:rPr>
                <w:sz w:val="20"/>
                <w:szCs w:val="20"/>
              </w:rPr>
              <w:t>/</w:t>
            </w:r>
          </w:p>
        </w:tc>
        <w:tc>
          <w:tcPr>
            <w:tcW w:w="1437" w:type="dxa"/>
          </w:tcPr>
          <w:p w14:paraId="160185D3" w14:textId="77777777" w:rsidR="00B85F72" w:rsidRPr="00FD6EDC" w:rsidRDefault="00B85F72" w:rsidP="004041DD">
            <w:pPr>
              <w:jc w:val="center"/>
              <w:rPr>
                <w:sz w:val="20"/>
                <w:szCs w:val="20"/>
              </w:rPr>
            </w:pPr>
            <w:r w:rsidRPr="00FD6EDC">
              <w:rPr>
                <w:sz w:val="20"/>
                <w:szCs w:val="20"/>
              </w:rPr>
              <w:t>8u30 – 12u</w:t>
            </w:r>
          </w:p>
        </w:tc>
        <w:tc>
          <w:tcPr>
            <w:tcW w:w="1438" w:type="dxa"/>
          </w:tcPr>
          <w:p w14:paraId="5377A603" w14:textId="3CE3FE58" w:rsidR="00B85F72" w:rsidRPr="00FD6EDC" w:rsidRDefault="00B85F72" w:rsidP="004041DD">
            <w:pPr>
              <w:jc w:val="center"/>
              <w:rPr>
                <w:sz w:val="20"/>
                <w:szCs w:val="20"/>
              </w:rPr>
            </w:pPr>
            <w:r w:rsidRPr="00FD6EDC">
              <w:rPr>
                <w:sz w:val="20"/>
                <w:szCs w:val="20"/>
              </w:rPr>
              <w:t>8u30 – 12</w:t>
            </w:r>
            <w:r w:rsidR="00E7533E">
              <w:rPr>
                <w:sz w:val="20"/>
                <w:szCs w:val="20"/>
              </w:rPr>
              <w:t>u</w:t>
            </w:r>
          </w:p>
        </w:tc>
        <w:tc>
          <w:tcPr>
            <w:tcW w:w="1438" w:type="dxa"/>
          </w:tcPr>
          <w:p w14:paraId="3028A5AF" w14:textId="77777777" w:rsidR="00B85F72" w:rsidRPr="00FD6EDC" w:rsidRDefault="00B85F72" w:rsidP="004041DD">
            <w:pPr>
              <w:jc w:val="center"/>
              <w:rPr>
                <w:sz w:val="20"/>
                <w:szCs w:val="20"/>
              </w:rPr>
            </w:pPr>
          </w:p>
        </w:tc>
        <w:tc>
          <w:tcPr>
            <w:tcW w:w="436" w:type="dxa"/>
          </w:tcPr>
          <w:p w14:paraId="2268EB9D" w14:textId="77777777" w:rsidR="00B85F72" w:rsidRPr="00FD6EDC" w:rsidRDefault="00B85F72" w:rsidP="004041DD">
            <w:pPr>
              <w:jc w:val="center"/>
              <w:rPr>
                <w:sz w:val="20"/>
                <w:szCs w:val="20"/>
              </w:rPr>
            </w:pPr>
          </w:p>
        </w:tc>
      </w:tr>
      <w:tr w:rsidR="00B85F72" w14:paraId="12E3EAF2" w14:textId="77777777" w:rsidTr="004041DD">
        <w:tc>
          <w:tcPr>
            <w:tcW w:w="1437" w:type="dxa"/>
          </w:tcPr>
          <w:p w14:paraId="2A965C4B" w14:textId="77777777" w:rsidR="00B85F72" w:rsidRPr="00FD6EDC" w:rsidRDefault="00B85F72" w:rsidP="004041DD">
            <w:pPr>
              <w:jc w:val="center"/>
              <w:rPr>
                <w:sz w:val="20"/>
                <w:szCs w:val="20"/>
              </w:rPr>
            </w:pPr>
            <w:r>
              <w:rPr>
                <w:sz w:val="20"/>
                <w:szCs w:val="20"/>
              </w:rPr>
              <w:t>/</w:t>
            </w:r>
          </w:p>
        </w:tc>
        <w:tc>
          <w:tcPr>
            <w:tcW w:w="1438" w:type="dxa"/>
          </w:tcPr>
          <w:p w14:paraId="655F6E8E" w14:textId="77777777" w:rsidR="00B85F72" w:rsidRPr="00FD6EDC" w:rsidRDefault="00B85F72" w:rsidP="004041DD">
            <w:pPr>
              <w:jc w:val="center"/>
              <w:rPr>
                <w:sz w:val="20"/>
                <w:szCs w:val="20"/>
              </w:rPr>
            </w:pPr>
            <w:r>
              <w:rPr>
                <w:sz w:val="20"/>
                <w:szCs w:val="20"/>
              </w:rPr>
              <w:t xml:space="preserve">16u – 19u </w:t>
            </w:r>
          </w:p>
        </w:tc>
        <w:tc>
          <w:tcPr>
            <w:tcW w:w="1438" w:type="dxa"/>
          </w:tcPr>
          <w:p w14:paraId="1921181A" w14:textId="77777777" w:rsidR="00B85F72" w:rsidRPr="00FD6EDC" w:rsidRDefault="00B85F72" w:rsidP="004041DD">
            <w:pPr>
              <w:jc w:val="center"/>
              <w:rPr>
                <w:sz w:val="20"/>
                <w:szCs w:val="20"/>
              </w:rPr>
            </w:pPr>
            <w:r>
              <w:rPr>
                <w:sz w:val="20"/>
                <w:szCs w:val="20"/>
              </w:rPr>
              <w:t>/</w:t>
            </w:r>
          </w:p>
        </w:tc>
        <w:tc>
          <w:tcPr>
            <w:tcW w:w="1437" w:type="dxa"/>
          </w:tcPr>
          <w:p w14:paraId="25A6611C" w14:textId="77777777" w:rsidR="00B85F72" w:rsidRPr="00FD6EDC" w:rsidRDefault="00B85F72" w:rsidP="004041DD">
            <w:pPr>
              <w:jc w:val="center"/>
              <w:rPr>
                <w:sz w:val="20"/>
                <w:szCs w:val="20"/>
              </w:rPr>
            </w:pPr>
            <w:r>
              <w:rPr>
                <w:sz w:val="20"/>
                <w:szCs w:val="20"/>
              </w:rPr>
              <w:t>/</w:t>
            </w:r>
          </w:p>
        </w:tc>
        <w:tc>
          <w:tcPr>
            <w:tcW w:w="1438" w:type="dxa"/>
          </w:tcPr>
          <w:p w14:paraId="7AE82378" w14:textId="77777777" w:rsidR="00B85F72" w:rsidRPr="00FD6EDC" w:rsidRDefault="00B85F72" w:rsidP="004041DD">
            <w:pPr>
              <w:jc w:val="center"/>
              <w:rPr>
                <w:sz w:val="20"/>
                <w:szCs w:val="20"/>
              </w:rPr>
            </w:pPr>
            <w:r>
              <w:rPr>
                <w:sz w:val="20"/>
                <w:szCs w:val="20"/>
              </w:rPr>
              <w:t>/</w:t>
            </w:r>
          </w:p>
        </w:tc>
        <w:tc>
          <w:tcPr>
            <w:tcW w:w="1438" w:type="dxa"/>
          </w:tcPr>
          <w:p w14:paraId="36A5AA8E" w14:textId="77777777" w:rsidR="00B85F72" w:rsidRPr="00FD6EDC" w:rsidRDefault="00B85F72" w:rsidP="004041DD">
            <w:pPr>
              <w:jc w:val="center"/>
              <w:rPr>
                <w:sz w:val="20"/>
                <w:szCs w:val="20"/>
              </w:rPr>
            </w:pPr>
          </w:p>
        </w:tc>
        <w:tc>
          <w:tcPr>
            <w:tcW w:w="436" w:type="dxa"/>
          </w:tcPr>
          <w:p w14:paraId="0C8CDC16" w14:textId="77777777" w:rsidR="00B85F72" w:rsidRPr="00FD6EDC" w:rsidRDefault="00B85F72" w:rsidP="004041DD">
            <w:pPr>
              <w:jc w:val="center"/>
              <w:rPr>
                <w:sz w:val="20"/>
                <w:szCs w:val="20"/>
              </w:rPr>
            </w:pPr>
          </w:p>
        </w:tc>
      </w:tr>
    </w:tbl>
    <w:p w14:paraId="4CB90D2C" w14:textId="77777777" w:rsidR="005B3CD9" w:rsidRDefault="005B3CD9" w:rsidP="005B3CD9">
      <w:r>
        <w:t xml:space="preserve">De sociale dienst zal wel beperkt met vrije inloop werken om aanmelding van nieuwe cliënten zo laagdrempelig mogelijk te maken. De bestaande cliënten </w:t>
      </w:r>
      <w:r w:rsidR="006E21D2">
        <w:t xml:space="preserve">krijgen telkens een vervolgafspraak. </w:t>
      </w:r>
    </w:p>
    <w:p w14:paraId="723B20DB" w14:textId="1DED80E3" w:rsidR="006E21D2" w:rsidRDefault="006E21D2" w:rsidP="00633499">
      <w:pPr>
        <w:rPr>
          <w:rFonts w:ascii="Giorgio" w:eastAsiaTheme="majorEastAsia" w:hAnsi="Giorgio" w:cstheme="majorBidi"/>
          <w:b/>
          <w:bCs/>
        </w:rPr>
      </w:pPr>
      <w:r>
        <w:lastRenderedPageBreak/>
        <w:t xml:space="preserve">De sociale dienst voert ook frequent huisbezoeken uit. Om dit mogelijk te maken, moeten er vrije momenten zijn. Vandaar dat het op woensdag niet mogelijk is om op afspraak of met vrije inloop langs te komen. </w:t>
      </w:r>
    </w:p>
    <w:p w14:paraId="61686386" w14:textId="77777777" w:rsidR="00B85F72" w:rsidRPr="00F038EF" w:rsidRDefault="00DF424A" w:rsidP="0081249A">
      <w:pPr>
        <w:pStyle w:val="Kop3"/>
      </w:pPr>
      <w:bookmarkStart w:id="19" w:name="_Toc74143797"/>
      <w:r>
        <w:t>Uitvoerende diensten</w:t>
      </w:r>
      <w:r w:rsidR="0081249A">
        <w:t xml:space="preserve"> en leefmilieu</w:t>
      </w:r>
      <w:bookmarkEnd w:id="19"/>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81249A" w:rsidRPr="00FD6EDC" w14:paraId="309EF779" w14:textId="77777777" w:rsidTr="004041DD">
        <w:tc>
          <w:tcPr>
            <w:tcW w:w="1437" w:type="dxa"/>
          </w:tcPr>
          <w:p w14:paraId="7CBEF028" w14:textId="77777777" w:rsidR="0081249A" w:rsidRPr="00FD6EDC" w:rsidRDefault="0081249A" w:rsidP="004041DD">
            <w:pPr>
              <w:jc w:val="center"/>
              <w:rPr>
                <w:b/>
              </w:rPr>
            </w:pPr>
            <w:r w:rsidRPr="00FD6EDC">
              <w:rPr>
                <w:b/>
              </w:rPr>
              <w:t>Ma</w:t>
            </w:r>
          </w:p>
        </w:tc>
        <w:tc>
          <w:tcPr>
            <w:tcW w:w="1438" w:type="dxa"/>
          </w:tcPr>
          <w:p w14:paraId="44101EA0" w14:textId="77777777" w:rsidR="0081249A" w:rsidRPr="00FD6EDC" w:rsidRDefault="0081249A" w:rsidP="004041DD">
            <w:pPr>
              <w:jc w:val="center"/>
              <w:rPr>
                <w:b/>
              </w:rPr>
            </w:pPr>
            <w:r w:rsidRPr="00FD6EDC">
              <w:rPr>
                <w:b/>
              </w:rPr>
              <w:t>Di</w:t>
            </w:r>
          </w:p>
        </w:tc>
        <w:tc>
          <w:tcPr>
            <w:tcW w:w="1438" w:type="dxa"/>
          </w:tcPr>
          <w:p w14:paraId="3973AFC6" w14:textId="77777777" w:rsidR="0081249A" w:rsidRPr="00FD6EDC" w:rsidRDefault="0081249A" w:rsidP="004041DD">
            <w:pPr>
              <w:jc w:val="center"/>
              <w:rPr>
                <w:b/>
              </w:rPr>
            </w:pPr>
            <w:r w:rsidRPr="00FD6EDC">
              <w:rPr>
                <w:b/>
              </w:rPr>
              <w:t>Wo</w:t>
            </w:r>
          </w:p>
        </w:tc>
        <w:tc>
          <w:tcPr>
            <w:tcW w:w="1437" w:type="dxa"/>
          </w:tcPr>
          <w:p w14:paraId="262B1BFE" w14:textId="77777777" w:rsidR="0081249A" w:rsidRPr="00FD6EDC" w:rsidRDefault="0081249A" w:rsidP="004041DD">
            <w:pPr>
              <w:jc w:val="center"/>
              <w:rPr>
                <w:b/>
              </w:rPr>
            </w:pPr>
            <w:r w:rsidRPr="00FD6EDC">
              <w:rPr>
                <w:b/>
              </w:rPr>
              <w:t>Do</w:t>
            </w:r>
          </w:p>
        </w:tc>
        <w:tc>
          <w:tcPr>
            <w:tcW w:w="1438" w:type="dxa"/>
          </w:tcPr>
          <w:p w14:paraId="5EDDA9AD" w14:textId="77777777" w:rsidR="0081249A" w:rsidRPr="00FD6EDC" w:rsidRDefault="0081249A" w:rsidP="004041DD">
            <w:pPr>
              <w:jc w:val="center"/>
              <w:rPr>
                <w:b/>
              </w:rPr>
            </w:pPr>
            <w:r w:rsidRPr="00FD6EDC">
              <w:rPr>
                <w:b/>
              </w:rPr>
              <w:t>Vr</w:t>
            </w:r>
          </w:p>
        </w:tc>
        <w:tc>
          <w:tcPr>
            <w:tcW w:w="1438" w:type="dxa"/>
          </w:tcPr>
          <w:p w14:paraId="78C339D8" w14:textId="77777777" w:rsidR="0081249A" w:rsidRPr="00FD6EDC" w:rsidRDefault="0081249A" w:rsidP="004041DD">
            <w:pPr>
              <w:jc w:val="center"/>
              <w:rPr>
                <w:b/>
              </w:rPr>
            </w:pPr>
            <w:r w:rsidRPr="00FD6EDC">
              <w:rPr>
                <w:b/>
              </w:rPr>
              <w:t>Za</w:t>
            </w:r>
          </w:p>
        </w:tc>
        <w:tc>
          <w:tcPr>
            <w:tcW w:w="436" w:type="dxa"/>
          </w:tcPr>
          <w:p w14:paraId="748F182A" w14:textId="77777777" w:rsidR="0081249A" w:rsidRPr="00FD6EDC" w:rsidRDefault="0081249A" w:rsidP="004041DD">
            <w:pPr>
              <w:jc w:val="center"/>
              <w:rPr>
                <w:b/>
              </w:rPr>
            </w:pPr>
            <w:r w:rsidRPr="00FD6EDC">
              <w:rPr>
                <w:b/>
              </w:rPr>
              <w:t>Zo</w:t>
            </w:r>
          </w:p>
        </w:tc>
      </w:tr>
      <w:tr w:rsidR="0081249A" w:rsidRPr="00FD6EDC" w14:paraId="3BFD8EE8" w14:textId="77777777" w:rsidTr="004041DD">
        <w:tc>
          <w:tcPr>
            <w:tcW w:w="1437" w:type="dxa"/>
          </w:tcPr>
          <w:p w14:paraId="5D88AC4E" w14:textId="77777777" w:rsidR="0081249A" w:rsidRPr="00FD6EDC" w:rsidRDefault="0081249A" w:rsidP="004041DD">
            <w:pPr>
              <w:jc w:val="center"/>
              <w:rPr>
                <w:sz w:val="20"/>
                <w:szCs w:val="20"/>
              </w:rPr>
            </w:pPr>
            <w:r w:rsidRPr="00FD6EDC">
              <w:rPr>
                <w:sz w:val="20"/>
                <w:szCs w:val="20"/>
              </w:rPr>
              <w:t>8u30 – 12u</w:t>
            </w:r>
          </w:p>
        </w:tc>
        <w:tc>
          <w:tcPr>
            <w:tcW w:w="1438" w:type="dxa"/>
          </w:tcPr>
          <w:p w14:paraId="5F4713E3" w14:textId="77777777" w:rsidR="0081249A" w:rsidRPr="00FD6EDC" w:rsidRDefault="0081249A" w:rsidP="004041DD">
            <w:pPr>
              <w:jc w:val="center"/>
              <w:rPr>
                <w:sz w:val="20"/>
                <w:szCs w:val="20"/>
              </w:rPr>
            </w:pPr>
            <w:r w:rsidRPr="00FD6EDC">
              <w:rPr>
                <w:sz w:val="20"/>
                <w:szCs w:val="20"/>
              </w:rPr>
              <w:t>8u30 – 12u</w:t>
            </w:r>
          </w:p>
        </w:tc>
        <w:tc>
          <w:tcPr>
            <w:tcW w:w="1438" w:type="dxa"/>
          </w:tcPr>
          <w:p w14:paraId="44D2C65A" w14:textId="77777777" w:rsidR="0081249A" w:rsidRPr="00FD6EDC" w:rsidRDefault="0081249A" w:rsidP="004041DD">
            <w:pPr>
              <w:jc w:val="center"/>
              <w:rPr>
                <w:sz w:val="20"/>
                <w:szCs w:val="20"/>
              </w:rPr>
            </w:pPr>
            <w:r w:rsidRPr="00FD6EDC">
              <w:rPr>
                <w:sz w:val="20"/>
                <w:szCs w:val="20"/>
              </w:rPr>
              <w:t>8u30 – 12u</w:t>
            </w:r>
          </w:p>
        </w:tc>
        <w:tc>
          <w:tcPr>
            <w:tcW w:w="1437" w:type="dxa"/>
          </w:tcPr>
          <w:p w14:paraId="65105132" w14:textId="77777777" w:rsidR="0081249A" w:rsidRPr="00FD6EDC" w:rsidRDefault="0081249A" w:rsidP="004041DD">
            <w:pPr>
              <w:jc w:val="center"/>
              <w:rPr>
                <w:sz w:val="20"/>
                <w:szCs w:val="20"/>
              </w:rPr>
            </w:pPr>
            <w:r w:rsidRPr="00FD6EDC">
              <w:rPr>
                <w:sz w:val="20"/>
                <w:szCs w:val="20"/>
              </w:rPr>
              <w:t>8u30 – 12u</w:t>
            </w:r>
          </w:p>
        </w:tc>
        <w:tc>
          <w:tcPr>
            <w:tcW w:w="1438" w:type="dxa"/>
          </w:tcPr>
          <w:p w14:paraId="3E07D796" w14:textId="36A1B9BA" w:rsidR="0081249A" w:rsidRPr="00FD6EDC" w:rsidRDefault="0081249A" w:rsidP="004041DD">
            <w:pPr>
              <w:jc w:val="center"/>
              <w:rPr>
                <w:sz w:val="20"/>
                <w:szCs w:val="20"/>
              </w:rPr>
            </w:pPr>
            <w:r w:rsidRPr="00FD6EDC">
              <w:rPr>
                <w:sz w:val="20"/>
                <w:szCs w:val="20"/>
              </w:rPr>
              <w:t>8u30 – 12</w:t>
            </w:r>
            <w:r w:rsidR="00E7533E">
              <w:rPr>
                <w:sz w:val="20"/>
                <w:szCs w:val="20"/>
              </w:rPr>
              <w:t>u</w:t>
            </w:r>
          </w:p>
        </w:tc>
        <w:tc>
          <w:tcPr>
            <w:tcW w:w="1438" w:type="dxa"/>
          </w:tcPr>
          <w:p w14:paraId="4DE668F6" w14:textId="77777777" w:rsidR="0081249A" w:rsidRPr="00FD6EDC" w:rsidRDefault="0081249A" w:rsidP="004041DD">
            <w:pPr>
              <w:jc w:val="center"/>
              <w:rPr>
                <w:sz w:val="20"/>
                <w:szCs w:val="20"/>
              </w:rPr>
            </w:pPr>
          </w:p>
        </w:tc>
        <w:tc>
          <w:tcPr>
            <w:tcW w:w="436" w:type="dxa"/>
          </w:tcPr>
          <w:p w14:paraId="1B558C8C" w14:textId="77777777" w:rsidR="0081249A" w:rsidRPr="00FD6EDC" w:rsidRDefault="0081249A" w:rsidP="004041DD">
            <w:pPr>
              <w:jc w:val="center"/>
              <w:rPr>
                <w:sz w:val="20"/>
                <w:szCs w:val="20"/>
              </w:rPr>
            </w:pPr>
          </w:p>
        </w:tc>
      </w:tr>
      <w:tr w:rsidR="0081249A" w:rsidRPr="00FD6EDC" w14:paraId="6540162D" w14:textId="77777777" w:rsidTr="004041DD">
        <w:tc>
          <w:tcPr>
            <w:tcW w:w="1437" w:type="dxa"/>
          </w:tcPr>
          <w:p w14:paraId="09602F07" w14:textId="77777777" w:rsidR="0081249A" w:rsidRPr="00FD6EDC" w:rsidRDefault="0081249A" w:rsidP="004041DD">
            <w:pPr>
              <w:jc w:val="center"/>
              <w:rPr>
                <w:sz w:val="20"/>
                <w:szCs w:val="20"/>
              </w:rPr>
            </w:pPr>
            <w:r w:rsidRPr="00FD6EDC">
              <w:rPr>
                <w:sz w:val="20"/>
                <w:szCs w:val="20"/>
              </w:rPr>
              <w:t>/</w:t>
            </w:r>
          </w:p>
        </w:tc>
        <w:tc>
          <w:tcPr>
            <w:tcW w:w="1438" w:type="dxa"/>
          </w:tcPr>
          <w:p w14:paraId="49F8E3BA" w14:textId="77777777" w:rsidR="0081249A" w:rsidRPr="00FD6EDC" w:rsidRDefault="0081249A" w:rsidP="004041DD">
            <w:pPr>
              <w:jc w:val="center"/>
              <w:rPr>
                <w:sz w:val="20"/>
                <w:szCs w:val="20"/>
              </w:rPr>
            </w:pPr>
            <w:r w:rsidRPr="00FD6EDC">
              <w:rPr>
                <w:sz w:val="20"/>
                <w:szCs w:val="20"/>
              </w:rPr>
              <w:t>16u – 19u</w:t>
            </w:r>
          </w:p>
        </w:tc>
        <w:tc>
          <w:tcPr>
            <w:tcW w:w="1438" w:type="dxa"/>
          </w:tcPr>
          <w:p w14:paraId="6C453BA5" w14:textId="77777777" w:rsidR="0081249A" w:rsidRPr="00FD6EDC" w:rsidRDefault="0081249A" w:rsidP="004041DD">
            <w:pPr>
              <w:jc w:val="center"/>
              <w:rPr>
                <w:sz w:val="20"/>
                <w:szCs w:val="20"/>
              </w:rPr>
            </w:pPr>
            <w:r w:rsidRPr="00FD6EDC">
              <w:rPr>
                <w:sz w:val="20"/>
                <w:szCs w:val="20"/>
              </w:rPr>
              <w:t>13u30 – 15u30</w:t>
            </w:r>
          </w:p>
        </w:tc>
        <w:tc>
          <w:tcPr>
            <w:tcW w:w="1437" w:type="dxa"/>
          </w:tcPr>
          <w:p w14:paraId="370E2A6B" w14:textId="77777777" w:rsidR="0081249A" w:rsidRPr="00FD6EDC" w:rsidRDefault="0081249A" w:rsidP="004041DD">
            <w:pPr>
              <w:jc w:val="center"/>
              <w:rPr>
                <w:sz w:val="20"/>
                <w:szCs w:val="20"/>
              </w:rPr>
            </w:pPr>
            <w:r w:rsidRPr="00FD6EDC">
              <w:rPr>
                <w:sz w:val="20"/>
                <w:szCs w:val="20"/>
              </w:rPr>
              <w:t>/</w:t>
            </w:r>
          </w:p>
        </w:tc>
        <w:tc>
          <w:tcPr>
            <w:tcW w:w="1438" w:type="dxa"/>
          </w:tcPr>
          <w:p w14:paraId="357E1FEA" w14:textId="77777777" w:rsidR="0081249A" w:rsidRPr="00FD6EDC" w:rsidRDefault="0081249A" w:rsidP="004041DD">
            <w:pPr>
              <w:jc w:val="center"/>
              <w:rPr>
                <w:sz w:val="20"/>
                <w:szCs w:val="20"/>
              </w:rPr>
            </w:pPr>
            <w:r>
              <w:rPr>
                <w:sz w:val="20"/>
                <w:szCs w:val="20"/>
              </w:rPr>
              <w:t>/</w:t>
            </w:r>
          </w:p>
        </w:tc>
        <w:tc>
          <w:tcPr>
            <w:tcW w:w="1438" w:type="dxa"/>
          </w:tcPr>
          <w:p w14:paraId="429B3411" w14:textId="77777777" w:rsidR="0081249A" w:rsidRPr="00FD6EDC" w:rsidRDefault="0081249A" w:rsidP="004041DD">
            <w:pPr>
              <w:jc w:val="center"/>
              <w:rPr>
                <w:sz w:val="20"/>
                <w:szCs w:val="20"/>
              </w:rPr>
            </w:pPr>
          </w:p>
        </w:tc>
        <w:tc>
          <w:tcPr>
            <w:tcW w:w="436" w:type="dxa"/>
          </w:tcPr>
          <w:p w14:paraId="572944C5" w14:textId="77777777" w:rsidR="0081249A" w:rsidRPr="00FD6EDC" w:rsidRDefault="0081249A" w:rsidP="004041DD">
            <w:pPr>
              <w:jc w:val="center"/>
              <w:rPr>
                <w:sz w:val="20"/>
                <w:szCs w:val="20"/>
              </w:rPr>
            </w:pPr>
          </w:p>
        </w:tc>
      </w:tr>
    </w:tbl>
    <w:p w14:paraId="669FA9AA" w14:textId="34E23F09" w:rsidR="00B85F72" w:rsidRDefault="0081249A" w:rsidP="0081249A">
      <w:pPr>
        <w:pStyle w:val="Kop3"/>
      </w:pPr>
      <w:bookmarkStart w:id="20" w:name="_Toc74143798"/>
      <w:r>
        <w:t>Ruimtelijke ordening</w:t>
      </w:r>
      <w:bookmarkEnd w:id="20"/>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81249A" w:rsidRPr="00FD6EDC" w14:paraId="642A1C0C" w14:textId="77777777" w:rsidTr="006E21D2">
        <w:tc>
          <w:tcPr>
            <w:tcW w:w="1437" w:type="dxa"/>
          </w:tcPr>
          <w:p w14:paraId="163CDF7D" w14:textId="77777777" w:rsidR="0081249A" w:rsidRPr="00FD6EDC" w:rsidRDefault="0081249A" w:rsidP="004041DD">
            <w:pPr>
              <w:jc w:val="center"/>
              <w:rPr>
                <w:b/>
              </w:rPr>
            </w:pPr>
            <w:r w:rsidRPr="00FD6EDC">
              <w:rPr>
                <w:b/>
              </w:rPr>
              <w:t>Ma</w:t>
            </w:r>
          </w:p>
        </w:tc>
        <w:tc>
          <w:tcPr>
            <w:tcW w:w="1438" w:type="dxa"/>
          </w:tcPr>
          <w:p w14:paraId="38567422" w14:textId="77777777" w:rsidR="0081249A" w:rsidRPr="00FD6EDC" w:rsidRDefault="0081249A" w:rsidP="004041DD">
            <w:pPr>
              <w:jc w:val="center"/>
              <w:rPr>
                <w:b/>
              </w:rPr>
            </w:pPr>
            <w:r w:rsidRPr="00FD6EDC">
              <w:rPr>
                <w:b/>
              </w:rPr>
              <w:t>Di</w:t>
            </w:r>
          </w:p>
        </w:tc>
        <w:tc>
          <w:tcPr>
            <w:tcW w:w="1437" w:type="dxa"/>
          </w:tcPr>
          <w:p w14:paraId="67B21F41" w14:textId="77777777" w:rsidR="0081249A" w:rsidRPr="00FD6EDC" w:rsidRDefault="0081249A" w:rsidP="004041DD">
            <w:pPr>
              <w:jc w:val="center"/>
              <w:rPr>
                <w:b/>
              </w:rPr>
            </w:pPr>
            <w:r w:rsidRPr="00FD6EDC">
              <w:rPr>
                <w:b/>
              </w:rPr>
              <w:t>Wo</w:t>
            </w:r>
          </w:p>
        </w:tc>
        <w:tc>
          <w:tcPr>
            <w:tcW w:w="1436" w:type="dxa"/>
          </w:tcPr>
          <w:p w14:paraId="3765F7D3" w14:textId="77777777" w:rsidR="0081249A" w:rsidRPr="00FD6EDC" w:rsidRDefault="0081249A" w:rsidP="004041DD">
            <w:pPr>
              <w:jc w:val="center"/>
              <w:rPr>
                <w:b/>
              </w:rPr>
            </w:pPr>
            <w:r w:rsidRPr="00FD6EDC">
              <w:rPr>
                <w:b/>
              </w:rPr>
              <w:t>Do</w:t>
            </w:r>
          </w:p>
        </w:tc>
        <w:tc>
          <w:tcPr>
            <w:tcW w:w="1437" w:type="dxa"/>
          </w:tcPr>
          <w:p w14:paraId="5DE1331D" w14:textId="77777777" w:rsidR="0081249A" w:rsidRPr="00FD6EDC" w:rsidRDefault="0081249A" w:rsidP="004041DD">
            <w:pPr>
              <w:jc w:val="center"/>
              <w:rPr>
                <w:b/>
              </w:rPr>
            </w:pPr>
            <w:r w:rsidRPr="00FD6EDC">
              <w:rPr>
                <w:b/>
              </w:rPr>
              <w:t>Vr</w:t>
            </w:r>
          </w:p>
        </w:tc>
        <w:tc>
          <w:tcPr>
            <w:tcW w:w="1437" w:type="dxa"/>
          </w:tcPr>
          <w:p w14:paraId="2372DB18" w14:textId="77777777" w:rsidR="0081249A" w:rsidRPr="00FD6EDC" w:rsidRDefault="0081249A" w:rsidP="004041DD">
            <w:pPr>
              <w:jc w:val="center"/>
              <w:rPr>
                <w:b/>
              </w:rPr>
            </w:pPr>
            <w:r w:rsidRPr="00FD6EDC">
              <w:rPr>
                <w:b/>
              </w:rPr>
              <w:t>Za</w:t>
            </w:r>
          </w:p>
        </w:tc>
        <w:tc>
          <w:tcPr>
            <w:tcW w:w="440" w:type="dxa"/>
          </w:tcPr>
          <w:p w14:paraId="084BEF5B" w14:textId="77777777" w:rsidR="0081249A" w:rsidRPr="00FD6EDC" w:rsidRDefault="0081249A" w:rsidP="004041DD">
            <w:pPr>
              <w:jc w:val="center"/>
              <w:rPr>
                <w:b/>
              </w:rPr>
            </w:pPr>
            <w:r w:rsidRPr="00FD6EDC">
              <w:rPr>
                <w:b/>
              </w:rPr>
              <w:t>Zo</w:t>
            </w:r>
          </w:p>
        </w:tc>
      </w:tr>
      <w:tr w:rsidR="0081249A" w:rsidRPr="00FD6EDC" w14:paraId="695C6058" w14:textId="77777777" w:rsidTr="006E21D2">
        <w:tc>
          <w:tcPr>
            <w:tcW w:w="1437" w:type="dxa"/>
          </w:tcPr>
          <w:p w14:paraId="3E82D5B8" w14:textId="77777777" w:rsidR="0081249A" w:rsidRPr="00FD6EDC" w:rsidRDefault="0081249A" w:rsidP="004041DD">
            <w:pPr>
              <w:jc w:val="center"/>
              <w:rPr>
                <w:sz w:val="20"/>
                <w:szCs w:val="20"/>
              </w:rPr>
            </w:pPr>
            <w:r>
              <w:rPr>
                <w:sz w:val="20"/>
                <w:szCs w:val="20"/>
              </w:rPr>
              <w:t>/</w:t>
            </w:r>
          </w:p>
        </w:tc>
        <w:tc>
          <w:tcPr>
            <w:tcW w:w="1438" w:type="dxa"/>
          </w:tcPr>
          <w:p w14:paraId="3C4DDA1F" w14:textId="77777777" w:rsidR="0081249A" w:rsidRPr="00FD6EDC" w:rsidRDefault="0081249A" w:rsidP="004041DD">
            <w:pPr>
              <w:jc w:val="center"/>
              <w:rPr>
                <w:sz w:val="20"/>
                <w:szCs w:val="20"/>
              </w:rPr>
            </w:pPr>
            <w:r>
              <w:rPr>
                <w:sz w:val="20"/>
                <w:szCs w:val="20"/>
              </w:rPr>
              <w:t>/</w:t>
            </w:r>
          </w:p>
        </w:tc>
        <w:tc>
          <w:tcPr>
            <w:tcW w:w="1437" w:type="dxa"/>
          </w:tcPr>
          <w:p w14:paraId="11B5AEC8" w14:textId="77777777" w:rsidR="0081249A" w:rsidRPr="00FD6EDC" w:rsidRDefault="0081249A" w:rsidP="004041DD">
            <w:pPr>
              <w:jc w:val="center"/>
              <w:rPr>
                <w:sz w:val="20"/>
                <w:szCs w:val="20"/>
              </w:rPr>
            </w:pPr>
            <w:r w:rsidRPr="00FD6EDC">
              <w:rPr>
                <w:sz w:val="20"/>
                <w:szCs w:val="20"/>
              </w:rPr>
              <w:t>8u30 – 12u</w:t>
            </w:r>
          </w:p>
        </w:tc>
        <w:tc>
          <w:tcPr>
            <w:tcW w:w="1436" w:type="dxa"/>
          </w:tcPr>
          <w:p w14:paraId="01FEE821" w14:textId="77777777" w:rsidR="0081249A" w:rsidRPr="00FD6EDC" w:rsidRDefault="0081249A" w:rsidP="004041DD">
            <w:pPr>
              <w:jc w:val="center"/>
              <w:rPr>
                <w:sz w:val="20"/>
                <w:szCs w:val="20"/>
              </w:rPr>
            </w:pPr>
            <w:r w:rsidRPr="00FD6EDC">
              <w:rPr>
                <w:sz w:val="20"/>
                <w:szCs w:val="20"/>
              </w:rPr>
              <w:t>8u30 – 12u</w:t>
            </w:r>
          </w:p>
        </w:tc>
        <w:tc>
          <w:tcPr>
            <w:tcW w:w="1437" w:type="dxa"/>
          </w:tcPr>
          <w:p w14:paraId="2B1BF9AE" w14:textId="77777777" w:rsidR="0081249A" w:rsidRPr="00FD6EDC" w:rsidRDefault="0081249A" w:rsidP="004041DD">
            <w:pPr>
              <w:jc w:val="center"/>
              <w:rPr>
                <w:sz w:val="20"/>
                <w:szCs w:val="20"/>
              </w:rPr>
            </w:pPr>
            <w:r>
              <w:rPr>
                <w:sz w:val="20"/>
                <w:szCs w:val="20"/>
              </w:rPr>
              <w:t>/</w:t>
            </w:r>
          </w:p>
        </w:tc>
        <w:tc>
          <w:tcPr>
            <w:tcW w:w="1437" w:type="dxa"/>
          </w:tcPr>
          <w:p w14:paraId="6B464AD2" w14:textId="77777777" w:rsidR="0081249A" w:rsidRPr="00FD6EDC" w:rsidRDefault="0081249A" w:rsidP="004041DD">
            <w:pPr>
              <w:jc w:val="center"/>
              <w:rPr>
                <w:sz w:val="20"/>
                <w:szCs w:val="20"/>
              </w:rPr>
            </w:pPr>
          </w:p>
        </w:tc>
        <w:tc>
          <w:tcPr>
            <w:tcW w:w="440" w:type="dxa"/>
          </w:tcPr>
          <w:p w14:paraId="02B15D7E" w14:textId="77777777" w:rsidR="0081249A" w:rsidRPr="00FD6EDC" w:rsidRDefault="0081249A" w:rsidP="004041DD">
            <w:pPr>
              <w:jc w:val="center"/>
              <w:rPr>
                <w:sz w:val="20"/>
                <w:szCs w:val="20"/>
              </w:rPr>
            </w:pPr>
          </w:p>
        </w:tc>
      </w:tr>
      <w:tr w:rsidR="0081249A" w:rsidRPr="00FD6EDC" w14:paraId="68F39C6E" w14:textId="77777777" w:rsidTr="006E21D2">
        <w:tc>
          <w:tcPr>
            <w:tcW w:w="1437" w:type="dxa"/>
          </w:tcPr>
          <w:p w14:paraId="17E90B4E" w14:textId="77777777" w:rsidR="0081249A" w:rsidRPr="00FD6EDC" w:rsidRDefault="0081249A" w:rsidP="004041DD">
            <w:pPr>
              <w:jc w:val="center"/>
              <w:rPr>
                <w:sz w:val="20"/>
                <w:szCs w:val="20"/>
              </w:rPr>
            </w:pPr>
            <w:r w:rsidRPr="00FD6EDC">
              <w:rPr>
                <w:sz w:val="20"/>
                <w:szCs w:val="20"/>
              </w:rPr>
              <w:t>/</w:t>
            </w:r>
          </w:p>
        </w:tc>
        <w:tc>
          <w:tcPr>
            <w:tcW w:w="1438" w:type="dxa"/>
          </w:tcPr>
          <w:p w14:paraId="62637910" w14:textId="77777777" w:rsidR="0081249A" w:rsidRPr="00FD6EDC" w:rsidRDefault="0081249A" w:rsidP="004041DD">
            <w:pPr>
              <w:jc w:val="center"/>
              <w:rPr>
                <w:sz w:val="20"/>
                <w:szCs w:val="20"/>
              </w:rPr>
            </w:pPr>
            <w:r w:rsidRPr="00FD6EDC">
              <w:rPr>
                <w:sz w:val="20"/>
                <w:szCs w:val="20"/>
              </w:rPr>
              <w:t>16u – 19u</w:t>
            </w:r>
          </w:p>
        </w:tc>
        <w:tc>
          <w:tcPr>
            <w:tcW w:w="1437" w:type="dxa"/>
          </w:tcPr>
          <w:p w14:paraId="1D2850D4" w14:textId="77777777" w:rsidR="0081249A" w:rsidRPr="00FD6EDC" w:rsidRDefault="0081249A" w:rsidP="004041DD">
            <w:pPr>
              <w:jc w:val="center"/>
              <w:rPr>
                <w:sz w:val="20"/>
                <w:szCs w:val="20"/>
              </w:rPr>
            </w:pPr>
            <w:r w:rsidRPr="00FD6EDC">
              <w:rPr>
                <w:sz w:val="20"/>
                <w:szCs w:val="20"/>
              </w:rPr>
              <w:t>13u30 – 15u30</w:t>
            </w:r>
          </w:p>
        </w:tc>
        <w:tc>
          <w:tcPr>
            <w:tcW w:w="1436" w:type="dxa"/>
          </w:tcPr>
          <w:p w14:paraId="2EB18BB7" w14:textId="77777777" w:rsidR="0081249A" w:rsidRPr="00FD6EDC" w:rsidRDefault="0081249A" w:rsidP="004041DD">
            <w:pPr>
              <w:jc w:val="center"/>
              <w:rPr>
                <w:sz w:val="20"/>
                <w:szCs w:val="20"/>
              </w:rPr>
            </w:pPr>
            <w:r>
              <w:rPr>
                <w:sz w:val="20"/>
                <w:szCs w:val="20"/>
              </w:rPr>
              <w:t>13u30 – 15u30</w:t>
            </w:r>
          </w:p>
        </w:tc>
        <w:tc>
          <w:tcPr>
            <w:tcW w:w="1437" w:type="dxa"/>
          </w:tcPr>
          <w:p w14:paraId="6C49B5E2" w14:textId="77777777" w:rsidR="0081249A" w:rsidRPr="00FD6EDC" w:rsidRDefault="0081249A" w:rsidP="004041DD">
            <w:pPr>
              <w:jc w:val="center"/>
              <w:rPr>
                <w:sz w:val="20"/>
                <w:szCs w:val="20"/>
              </w:rPr>
            </w:pPr>
            <w:r>
              <w:rPr>
                <w:sz w:val="20"/>
                <w:szCs w:val="20"/>
              </w:rPr>
              <w:t>/</w:t>
            </w:r>
          </w:p>
        </w:tc>
        <w:tc>
          <w:tcPr>
            <w:tcW w:w="1437" w:type="dxa"/>
          </w:tcPr>
          <w:p w14:paraId="62D3871A" w14:textId="77777777" w:rsidR="0081249A" w:rsidRPr="00FD6EDC" w:rsidRDefault="0081249A" w:rsidP="004041DD">
            <w:pPr>
              <w:jc w:val="center"/>
              <w:rPr>
                <w:sz w:val="20"/>
                <w:szCs w:val="20"/>
              </w:rPr>
            </w:pPr>
          </w:p>
        </w:tc>
        <w:tc>
          <w:tcPr>
            <w:tcW w:w="440" w:type="dxa"/>
          </w:tcPr>
          <w:p w14:paraId="67F2CEC7" w14:textId="77777777" w:rsidR="0081249A" w:rsidRPr="00FD6EDC" w:rsidRDefault="0081249A" w:rsidP="004041DD">
            <w:pPr>
              <w:jc w:val="center"/>
              <w:rPr>
                <w:sz w:val="20"/>
                <w:szCs w:val="20"/>
              </w:rPr>
            </w:pPr>
          </w:p>
        </w:tc>
      </w:tr>
    </w:tbl>
    <w:p w14:paraId="64C516A1" w14:textId="25B48ACD" w:rsidR="005B3CD9" w:rsidRDefault="006E21D2" w:rsidP="006E21D2">
      <w:r>
        <w:t>Voor de werking van de dienst Ruimtelijke Ordening is het noodzakelijk om maandag en d</w:t>
      </w:r>
      <w:r w:rsidR="00E7533E">
        <w:t>i</w:t>
      </w:r>
      <w:r>
        <w:t xml:space="preserve">nsdag voormiddag vrij te houden om de nodige adviezen te kunnen formuleren tegen het volgende college. Daarom worden de afspraken voor de dienst Ruimtelijke Ordening gebundeld op dinsdagavond, woensdag een hele dag en donderdag een hele dag. </w:t>
      </w:r>
    </w:p>
    <w:p w14:paraId="78020330" w14:textId="70AD2B92" w:rsidR="006E21D2" w:rsidRDefault="006E21D2" w:rsidP="006E21D2">
      <w:r>
        <w:t xml:space="preserve">Afspraken voor de dienst </w:t>
      </w:r>
      <w:r w:rsidR="009F614A">
        <w:t xml:space="preserve">Ruimtelijke ordening </w:t>
      </w:r>
      <w:r>
        <w:t xml:space="preserve">vergen veel voorbereidend werk. Om deze voorbereiding vlot te kunnen doen, is vrijdag voormiddag voorzien. </w:t>
      </w:r>
    </w:p>
    <w:p w14:paraId="00414D70" w14:textId="77777777" w:rsidR="0081249A" w:rsidRDefault="002D3247" w:rsidP="002D3247">
      <w:pPr>
        <w:pStyle w:val="Kop3"/>
      </w:pPr>
      <w:bookmarkStart w:id="21" w:name="_Toc74143799"/>
      <w:r>
        <w:t>Vrije tijd</w:t>
      </w:r>
      <w:bookmarkEnd w:id="21"/>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2D3247" w14:paraId="78632195" w14:textId="77777777" w:rsidTr="004041DD">
        <w:tc>
          <w:tcPr>
            <w:tcW w:w="1437" w:type="dxa"/>
          </w:tcPr>
          <w:p w14:paraId="6444850C" w14:textId="77777777" w:rsidR="002D3247" w:rsidRPr="00FD6EDC" w:rsidRDefault="002D3247" w:rsidP="004041DD">
            <w:pPr>
              <w:jc w:val="center"/>
              <w:rPr>
                <w:b/>
              </w:rPr>
            </w:pPr>
            <w:r w:rsidRPr="00FD6EDC">
              <w:rPr>
                <w:b/>
              </w:rPr>
              <w:t>Ma</w:t>
            </w:r>
          </w:p>
        </w:tc>
        <w:tc>
          <w:tcPr>
            <w:tcW w:w="1438" w:type="dxa"/>
          </w:tcPr>
          <w:p w14:paraId="33B10284" w14:textId="77777777" w:rsidR="002D3247" w:rsidRPr="00FD6EDC" w:rsidRDefault="002D3247" w:rsidP="004041DD">
            <w:pPr>
              <w:jc w:val="center"/>
              <w:rPr>
                <w:b/>
              </w:rPr>
            </w:pPr>
            <w:r w:rsidRPr="00FD6EDC">
              <w:rPr>
                <w:b/>
              </w:rPr>
              <w:t>Di</w:t>
            </w:r>
          </w:p>
        </w:tc>
        <w:tc>
          <w:tcPr>
            <w:tcW w:w="1438" w:type="dxa"/>
          </w:tcPr>
          <w:p w14:paraId="28BA4C0F" w14:textId="77777777" w:rsidR="002D3247" w:rsidRPr="00FD6EDC" w:rsidRDefault="002D3247" w:rsidP="004041DD">
            <w:pPr>
              <w:jc w:val="center"/>
              <w:rPr>
                <w:b/>
              </w:rPr>
            </w:pPr>
            <w:r w:rsidRPr="00FD6EDC">
              <w:rPr>
                <w:b/>
              </w:rPr>
              <w:t>Wo</w:t>
            </w:r>
          </w:p>
        </w:tc>
        <w:tc>
          <w:tcPr>
            <w:tcW w:w="1437" w:type="dxa"/>
          </w:tcPr>
          <w:p w14:paraId="0E04A794" w14:textId="77777777" w:rsidR="002D3247" w:rsidRPr="00FD6EDC" w:rsidRDefault="002D3247" w:rsidP="004041DD">
            <w:pPr>
              <w:jc w:val="center"/>
              <w:rPr>
                <w:b/>
              </w:rPr>
            </w:pPr>
            <w:r w:rsidRPr="00FD6EDC">
              <w:rPr>
                <w:b/>
              </w:rPr>
              <w:t>Do</w:t>
            </w:r>
          </w:p>
        </w:tc>
        <w:tc>
          <w:tcPr>
            <w:tcW w:w="1438" w:type="dxa"/>
          </w:tcPr>
          <w:p w14:paraId="639DA138" w14:textId="77777777" w:rsidR="002D3247" w:rsidRPr="00FD6EDC" w:rsidRDefault="002D3247" w:rsidP="004041DD">
            <w:pPr>
              <w:jc w:val="center"/>
              <w:rPr>
                <w:b/>
              </w:rPr>
            </w:pPr>
            <w:r w:rsidRPr="00FD6EDC">
              <w:rPr>
                <w:b/>
              </w:rPr>
              <w:t>Vr</w:t>
            </w:r>
          </w:p>
        </w:tc>
        <w:tc>
          <w:tcPr>
            <w:tcW w:w="1438" w:type="dxa"/>
          </w:tcPr>
          <w:p w14:paraId="313ED3FC" w14:textId="77777777" w:rsidR="002D3247" w:rsidRPr="00FD6EDC" w:rsidRDefault="002D3247" w:rsidP="004041DD">
            <w:pPr>
              <w:jc w:val="center"/>
              <w:rPr>
                <w:b/>
              </w:rPr>
            </w:pPr>
            <w:r w:rsidRPr="00FD6EDC">
              <w:rPr>
                <w:b/>
              </w:rPr>
              <w:t>Za</w:t>
            </w:r>
          </w:p>
        </w:tc>
        <w:tc>
          <w:tcPr>
            <w:tcW w:w="436" w:type="dxa"/>
          </w:tcPr>
          <w:p w14:paraId="525740F0" w14:textId="77777777" w:rsidR="002D3247" w:rsidRPr="00FD6EDC" w:rsidRDefault="002D3247" w:rsidP="004041DD">
            <w:pPr>
              <w:jc w:val="center"/>
              <w:rPr>
                <w:b/>
              </w:rPr>
            </w:pPr>
            <w:r w:rsidRPr="00FD6EDC">
              <w:rPr>
                <w:b/>
              </w:rPr>
              <w:t>Zo</w:t>
            </w:r>
          </w:p>
        </w:tc>
      </w:tr>
      <w:tr w:rsidR="002D3247" w14:paraId="026F632D" w14:textId="77777777" w:rsidTr="004041DD">
        <w:tc>
          <w:tcPr>
            <w:tcW w:w="1437" w:type="dxa"/>
          </w:tcPr>
          <w:p w14:paraId="0E0C4EA3" w14:textId="3DC86017" w:rsidR="002D3247" w:rsidRPr="00FD6EDC" w:rsidRDefault="004F4222" w:rsidP="004041DD">
            <w:pPr>
              <w:jc w:val="center"/>
              <w:rPr>
                <w:sz w:val="20"/>
                <w:szCs w:val="20"/>
              </w:rPr>
            </w:pPr>
            <w:r>
              <w:rPr>
                <w:sz w:val="20"/>
                <w:szCs w:val="20"/>
              </w:rPr>
              <w:t>9u</w:t>
            </w:r>
            <w:r w:rsidR="002D3247" w:rsidRPr="00FD6EDC">
              <w:rPr>
                <w:sz w:val="20"/>
                <w:szCs w:val="20"/>
              </w:rPr>
              <w:t xml:space="preserve"> – 12u</w:t>
            </w:r>
          </w:p>
        </w:tc>
        <w:tc>
          <w:tcPr>
            <w:tcW w:w="1438" w:type="dxa"/>
          </w:tcPr>
          <w:p w14:paraId="09318049" w14:textId="14E1D8D4" w:rsidR="002D3247" w:rsidRPr="00FD6EDC" w:rsidRDefault="004F4222" w:rsidP="004041DD">
            <w:pPr>
              <w:jc w:val="center"/>
              <w:rPr>
                <w:sz w:val="20"/>
                <w:szCs w:val="20"/>
              </w:rPr>
            </w:pPr>
            <w:r>
              <w:rPr>
                <w:sz w:val="20"/>
                <w:szCs w:val="20"/>
              </w:rPr>
              <w:t>9u</w:t>
            </w:r>
            <w:r w:rsidR="002D3247" w:rsidRPr="00FD6EDC">
              <w:rPr>
                <w:sz w:val="20"/>
                <w:szCs w:val="20"/>
              </w:rPr>
              <w:t xml:space="preserve"> – 12u</w:t>
            </w:r>
          </w:p>
        </w:tc>
        <w:tc>
          <w:tcPr>
            <w:tcW w:w="1438" w:type="dxa"/>
          </w:tcPr>
          <w:p w14:paraId="4B13256B" w14:textId="170735B6" w:rsidR="002D3247" w:rsidRPr="00FD6EDC" w:rsidRDefault="004F4222" w:rsidP="004041DD">
            <w:pPr>
              <w:jc w:val="center"/>
              <w:rPr>
                <w:sz w:val="20"/>
                <w:szCs w:val="20"/>
              </w:rPr>
            </w:pPr>
            <w:r>
              <w:rPr>
                <w:sz w:val="20"/>
                <w:szCs w:val="20"/>
              </w:rPr>
              <w:t>9u</w:t>
            </w:r>
            <w:r w:rsidR="002D3247" w:rsidRPr="00FD6EDC">
              <w:rPr>
                <w:sz w:val="20"/>
                <w:szCs w:val="20"/>
              </w:rPr>
              <w:t xml:space="preserve"> – 12u</w:t>
            </w:r>
          </w:p>
        </w:tc>
        <w:tc>
          <w:tcPr>
            <w:tcW w:w="1437" w:type="dxa"/>
          </w:tcPr>
          <w:p w14:paraId="388F5CDA" w14:textId="0C732293" w:rsidR="002D3247" w:rsidRPr="00FD6EDC" w:rsidRDefault="004F4222" w:rsidP="004041DD">
            <w:pPr>
              <w:jc w:val="center"/>
              <w:rPr>
                <w:sz w:val="20"/>
                <w:szCs w:val="20"/>
              </w:rPr>
            </w:pPr>
            <w:r>
              <w:rPr>
                <w:sz w:val="20"/>
                <w:szCs w:val="20"/>
              </w:rPr>
              <w:t>9u</w:t>
            </w:r>
            <w:r w:rsidR="002D3247" w:rsidRPr="00FD6EDC">
              <w:rPr>
                <w:sz w:val="20"/>
                <w:szCs w:val="20"/>
              </w:rPr>
              <w:t xml:space="preserve"> – 12u</w:t>
            </w:r>
          </w:p>
        </w:tc>
        <w:tc>
          <w:tcPr>
            <w:tcW w:w="1438" w:type="dxa"/>
          </w:tcPr>
          <w:p w14:paraId="6EE9EF02" w14:textId="064B5782" w:rsidR="002D3247" w:rsidRPr="00FD6EDC" w:rsidRDefault="004F4222" w:rsidP="004041DD">
            <w:pPr>
              <w:jc w:val="center"/>
              <w:rPr>
                <w:sz w:val="20"/>
                <w:szCs w:val="20"/>
              </w:rPr>
            </w:pPr>
            <w:r>
              <w:rPr>
                <w:sz w:val="20"/>
                <w:szCs w:val="20"/>
              </w:rPr>
              <w:t>9u</w:t>
            </w:r>
            <w:r w:rsidR="002D3247" w:rsidRPr="00FD6EDC">
              <w:rPr>
                <w:sz w:val="20"/>
                <w:szCs w:val="20"/>
              </w:rPr>
              <w:t xml:space="preserve"> – 12</w:t>
            </w:r>
            <w:r w:rsidR="00E7533E">
              <w:rPr>
                <w:sz w:val="20"/>
                <w:szCs w:val="20"/>
              </w:rPr>
              <w:t>u</w:t>
            </w:r>
          </w:p>
        </w:tc>
        <w:tc>
          <w:tcPr>
            <w:tcW w:w="1438" w:type="dxa"/>
          </w:tcPr>
          <w:p w14:paraId="1F831B6F" w14:textId="77777777" w:rsidR="002D3247" w:rsidRPr="00FD6EDC" w:rsidRDefault="005B3CD9" w:rsidP="004041DD">
            <w:pPr>
              <w:jc w:val="center"/>
              <w:rPr>
                <w:sz w:val="20"/>
                <w:szCs w:val="20"/>
              </w:rPr>
            </w:pPr>
            <w:r>
              <w:rPr>
                <w:sz w:val="20"/>
                <w:szCs w:val="20"/>
              </w:rPr>
              <w:t>/</w:t>
            </w:r>
          </w:p>
        </w:tc>
        <w:tc>
          <w:tcPr>
            <w:tcW w:w="436" w:type="dxa"/>
          </w:tcPr>
          <w:p w14:paraId="03C046F9" w14:textId="77777777" w:rsidR="002D3247" w:rsidRPr="00FD6EDC" w:rsidRDefault="002D3247" w:rsidP="004041DD">
            <w:pPr>
              <w:jc w:val="center"/>
              <w:rPr>
                <w:sz w:val="20"/>
                <w:szCs w:val="20"/>
              </w:rPr>
            </w:pPr>
          </w:p>
        </w:tc>
      </w:tr>
      <w:tr w:rsidR="002D3247" w14:paraId="52F660B6" w14:textId="77777777" w:rsidTr="004041DD">
        <w:tc>
          <w:tcPr>
            <w:tcW w:w="1437" w:type="dxa"/>
          </w:tcPr>
          <w:p w14:paraId="063C68FA" w14:textId="15491765" w:rsidR="002D3247" w:rsidRPr="00FD6EDC" w:rsidRDefault="004F4222" w:rsidP="004041DD">
            <w:pPr>
              <w:jc w:val="center"/>
              <w:rPr>
                <w:sz w:val="20"/>
                <w:szCs w:val="20"/>
              </w:rPr>
            </w:pPr>
            <w:r>
              <w:rPr>
                <w:sz w:val="20"/>
                <w:szCs w:val="20"/>
              </w:rPr>
              <w:t>13u30 – 15u30</w:t>
            </w:r>
          </w:p>
        </w:tc>
        <w:tc>
          <w:tcPr>
            <w:tcW w:w="1438" w:type="dxa"/>
          </w:tcPr>
          <w:p w14:paraId="5693F811" w14:textId="52BFFC57" w:rsidR="002D3247" w:rsidRPr="00FD6EDC" w:rsidRDefault="004F4222" w:rsidP="004041DD">
            <w:pPr>
              <w:jc w:val="center"/>
              <w:rPr>
                <w:sz w:val="20"/>
                <w:szCs w:val="20"/>
              </w:rPr>
            </w:pPr>
            <w:r>
              <w:rPr>
                <w:sz w:val="20"/>
                <w:szCs w:val="20"/>
              </w:rPr>
              <w:t>13u30 – 19u30</w:t>
            </w:r>
          </w:p>
        </w:tc>
        <w:tc>
          <w:tcPr>
            <w:tcW w:w="1438" w:type="dxa"/>
          </w:tcPr>
          <w:p w14:paraId="05A08C52" w14:textId="0E2D2702" w:rsidR="002D3247" w:rsidRPr="00FD6EDC" w:rsidRDefault="004F4222" w:rsidP="004041DD">
            <w:pPr>
              <w:jc w:val="center"/>
              <w:rPr>
                <w:sz w:val="20"/>
                <w:szCs w:val="20"/>
              </w:rPr>
            </w:pPr>
            <w:r>
              <w:rPr>
                <w:sz w:val="20"/>
                <w:szCs w:val="20"/>
              </w:rPr>
              <w:t>13u30 – 15u30</w:t>
            </w:r>
          </w:p>
        </w:tc>
        <w:tc>
          <w:tcPr>
            <w:tcW w:w="1437" w:type="dxa"/>
          </w:tcPr>
          <w:p w14:paraId="7B33DC69" w14:textId="6FDAF893" w:rsidR="002D3247" w:rsidRPr="00FD6EDC" w:rsidRDefault="004F4222" w:rsidP="004041DD">
            <w:pPr>
              <w:jc w:val="center"/>
              <w:rPr>
                <w:sz w:val="20"/>
                <w:szCs w:val="20"/>
              </w:rPr>
            </w:pPr>
            <w:r>
              <w:rPr>
                <w:sz w:val="20"/>
                <w:szCs w:val="20"/>
              </w:rPr>
              <w:t>13u30 – 15u30</w:t>
            </w:r>
          </w:p>
        </w:tc>
        <w:tc>
          <w:tcPr>
            <w:tcW w:w="1438" w:type="dxa"/>
          </w:tcPr>
          <w:p w14:paraId="0F9B91F2" w14:textId="77777777" w:rsidR="002D3247" w:rsidRPr="00FD6EDC" w:rsidRDefault="002D3247" w:rsidP="004041DD">
            <w:pPr>
              <w:jc w:val="center"/>
              <w:rPr>
                <w:sz w:val="20"/>
                <w:szCs w:val="20"/>
              </w:rPr>
            </w:pPr>
            <w:r>
              <w:rPr>
                <w:sz w:val="20"/>
                <w:szCs w:val="20"/>
              </w:rPr>
              <w:t>/</w:t>
            </w:r>
          </w:p>
        </w:tc>
        <w:tc>
          <w:tcPr>
            <w:tcW w:w="1438" w:type="dxa"/>
          </w:tcPr>
          <w:p w14:paraId="5E3AB6AC" w14:textId="77777777" w:rsidR="002D3247" w:rsidRPr="00FD6EDC" w:rsidRDefault="002D3247" w:rsidP="004041DD">
            <w:pPr>
              <w:jc w:val="center"/>
              <w:rPr>
                <w:sz w:val="20"/>
                <w:szCs w:val="20"/>
              </w:rPr>
            </w:pPr>
          </w:p>
        </w:tc>
        <w:tc>
          <w:tcPr>
            <w:tcW w:w="436" w:type="dxa"/>
          </w:tcPr>
          <w:p w14:paraId="0D7EC273" w14:textId="77777777" w:rsidR="002D3247" w:rsidRPr="00FD6EDC" w:rsidRDefault="002D3247" w:rsidP="004041DD">
            <w:pPr>
              <w:jc w:val="center"/>
              <w:rPr>
                <w:sz w:val="20"/>
                <w:szCs w:val="20"/>
              </w:rPr>
            </w:pPr>
          </w:p>
        </w:tc>
      </w:tr>
    </w:tbl>
    <w:p w14:paraId="50E90307" w14:textId="202DEC6B" w:rsidR="005B3CD9" w:rsidRDefault="005B3CD9" w:rsidP="005B3CD9">
      <w:r>
        <w:t xml:space="preserve">De dienst Vrije Tijd werkt ook in hoofdzaak op afspraak, maar maakt hiervoor geen gebruik van het afsprakensysteem. In de praktijk werken zij vooral via overlegmomenten en informelere contacten met partners samen. </w:t>
      </w:r>
      <w:r w:rsidR="004F4222">
        <w:t xml:space="preserve">De dienst Vrije Tijd is beschikbaar voor afspraken tijdens de glijtijduren en op dinsdag avond. </w:t>
      </w:r>
    </w:p>
    <w:p w14:paraId="16260660" w14:textId="77777777" w:rsidR="006E21D2" w:rsidRDefault="006E21D2" w:rsidP="005B3CD9">
      <w:r>
        <w:t xml:space="preserve">Vrije inloop blijft beperkt mogelijk voor de dient Vrije Tijd. De voorkeur gaat uit naar afspraken maken, maar indien de medewerker beschikbaar is, kunnen bezoekers ook onverwacht met vragen bij deze medewerkers terecht. </w:t>
      </w:r>
    </w:p>
    <w:p w14:paraId="4BCF5AC1" w14:textId="77777777" w:rsidR="00E449EB" w:rsidRDefault="00E449EB" w:rsidP="00C04077">
      <w:pPr>
        <w:pStyle w:val="Kop3"/>
      </w:pPr>
      <w:bookmarkStart w:id="22" w:name="_Toc74143800"/>
      <w:r>
        <w:t>Lokaal dienstencentrum De Spil en serviceflats Ter Wolven</w:t>
      </w:r>
      <w:bookmarkEnd w:id="22"/>
    </w:p>
    <w:p w14:paraId="6CD97BB2" w14:textId="77777777" w:rsidR="00E449EB" w:rsidRDefault="00E449EB" w:rsidP="005B3CD9">
      <w:r>
        <w:t xml:space="preserve">Na de verhuis van de sociale dienst, zal er geen fysiek onthaal meer voorzien worden in de Godshuisstraat. </w:t>
      </w:r>
    </w:p>
    <w:p w14:paraId="6E6B56D8" w14:textId="78665FAC" w:rsidR="00E449EB" w:rsidRDefault="00623F4F" w:rsidP="005B3CD9">
      <w:r>
        <w:t xml:space="preserve">Gebruikers van het dienstencentrum kunnen via telefoon, e-mail of op afspraak terecht bij de centrumleider. De centrumleider is tijdens de openingsuren van de cafetaria ook geregeld in de cafetaria en is zo ook gemakkelijk aanspreekbaar. De cafetaria van het dienstencentrum is dagelijks geopend van 11u tot 17u en hier is altijd een medewerker aanwezig. </w:t>
      </w:r>
    </w:p>
    <w:p w14:paraId="63DA0BFA" w14:textId="381553E4" w:rsidR="00A20EB2" w:rsidRDefault="00623F4F" w:rsidP="004F4222">
      <w:pPr>
        <w:rPr>
          <w:rFonts w:ascii="Giorgio" w:eastAsiaTheme="majorEastAsia" w:hAnsi="Giorgio" w:cstheme="majorBidi"/>
          <w:b/>
          <w:bCs/>
          <w:color w:val="728534"/>
          <w:sz w:val="24"/>
          <w:szCs w:val="26"/>
        </w:rPr>
      </w:pPr>
      <w:r>
        <w:t xml:space="preserve">De bewoners van de serviceflats kunnen bij de coördinator terecht via telefoon, e-mail of op afspraak. De coördinator voorziet ook vaste permanentiemomenten waar bewoners vrij kunnen langskomen met vragen. De coördinator gaat zo nodig ook op huisbezoek bij de bewoners van de serviceflats. </w:t>
      </w:r>
      <w:r w:rsidR="00A20EB2">
        <w:br w:type="page"/>
      </w:r>
    </w:p>
    <w:p w14:paraId="4F26DD94" w14:textId="63197CEA" w:rsidR="00B85F72" w:rsidRDefault="00B85F72" w:rsidP="00B85F72">
      <w:pPr>
        <w:pStyle w:val="Kop2"/>
      </w:pPr>
      <w:bookmarkStart w:id="23" w:name="_Toc74143801"/>
      <w:r>
        <w:lastRenderedPageBreak/>
        <w:t>Telefonische bereikbaarheid</w:t>
      </w:r>
      <w:bookmarkEnd w:id="23"/>
    </w:p>
    <w:p w14:paraId="210F5939" w14:textId="77777777" w:rsidR="002D3247" w:rsidRDefault="002D3247" w:rsidP="002D3247">
      <w:pPr>
        <w:pStyle w:val="Kop3"/>
      </w:pPr>
      <w:bookmarkStart w:id="24" w:name="_Toc74143802"/>
      <w:r>
        <w:t>Onthaal</w:t>
      </w:r>
      <w:bookmarkEnd w:id="24"/>
    </w:p>
    <w:p w14:paraId="64DEAD1B" w14:textId="77777777" w:rsidR="002D3247" w:rsidRDefault="002D3247" w:rsidP="00F038EF">
      <w:r>
        <w:t xml:space="preserve">De telefonische bereikbaarheid van </w:t>
      </w:r>
      <w:r w:rsidR="005B3CD9">
        <w:t>het</w:t>
      </w:r>
      <w:r>
        <w:t xml:space="preserve"> onthaal </w:t>
      </w:r>
      <w:r w:rsidR="005B3CD9">
        <w:t>is dezelfde</w:t>
      </w:r>
      <w:r>
        <w:t xml:space="preserve"> als de openingsuren van het onthaal. </w:t>
      </w:r>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2D3247" w14:paraId="741A9307" w14:textId="77777777" w:rsidTr="004041DD">
        <w:tc>
          <w:tcPr>
            <w:tcW w:w="1437" w:type="dxa"/>
          </w:tcPr>
          <w:p w14:paraId="4DA3D700" w14:textId="77777777" w:rsidR="002D3247" w:rsidRPr="00FD6EDC" w:rsidRDefault="002D3247" w:rsidP="004041DD">
            <w:pPr>
              <w:jc w:val="center"/>
              <w:rPr>
                <w:b/>
              </w:rPr>
            </w:pPr>
            <w:r w:rsidRPr="00FD6EDC">
              <w:rPr>
                <w:b/>
              </w:rPr>
              <w:t>Ma</w:t>
            </w:r>
          </w:p>
        </w:tc>
        <w:tc>
          <w:tcPr>
            <w:tcW w:w="1438" w:type="dxa"/>
          </w:tcPr>
          <w:p w14:paraId="217BEDF3" w14:textId="77777777" w:rsidR="002D3247" w:rsidRPr="00FD6EDC" w:rsidRDefault="002D3247" w:rsidP="004041DD">
            <w:pPr>
              <w:jc w:val="center"/>
              <w:rPr>
                <w:b/>
              </w:rPr>
            </w:pPr>
            <w:r w:rsidRPr="00FD6EDC">
              <w:rPr>
                <w:b/>
              </w:rPr>
              <w:t>Di</w:t>
            </w:r>
          </w:p>
        </w:tc>
        <w:tc>
          <w:tcPr>
            <w:tcW w:w="1438" w:type="dxa"/>
          </w:tcPr>
          <w:p w14:paraId="2A6439AD" w14:textId="77777777" w:rsidR="002D3247" w:rsidRPr="00FD6EDC" w:rsidRDefault="002D3247" w:rsidP="004041DD">
            <w:pPr>
              <w:jc w:val="center"/>
              <w:rPr>
                <w:b/>
              </w:rPr>
            </w:pPr>
            <w:r w:rsidRPr="00FD6EDC">
              <w:rPr>
                <w:b/>
              </w:rPr>
              <w:t>Wo</w:t>
            </w:r>
          </w:p>
        </w:tc>
        <w:tc>
          <w:tcPr>
            <w:tcW w:w="1437" w:type="dxa"/>
          </w:tcPr>
          <w:p w14:paraId="620576BD" w14:textId="77777777" w:rsidR="002D3247" w:rsidRPr="00FD6EDC" w:rsidRDefault="002D3247" w:rsidP="004041DD">
            <w:pPr>
              <w:jc w:val="center"/>
              <w:rPr>
                <w:b/>
              </w:rPr>
            </w:pPr>
            <w:r w:rsidRPr="00FD6EDC">
              <w:rPr>
                <w:b/>
              </w:rPr>
              <w:t>Do</w:t>
            </w:r>
          </w:p>
        </w:tc>
        <w:tc>
          <w:tcPr>
            <w:tcW w:w="1438" w:type="dxa"/>
          </w:tcPr>
          <w:p w14:paraId="06A92926" w14:textId="77777777" w:rsidR="002D3247" w:rsidRPr="00FD6EDC" w:rsidRDefault="002D3247" w:rsidP="004041DD">
            <w:pPr>
              <w:jc w:val="center"/>
              <w:rPr>
                <w:b/>
              </w:rPr>
            </w:pPr>
            <w:r w:rsidRPr="00FD6EDC">
              <w:rPr>
                <w:b/>
              </w:rPr>
              <w:t>Vr</w:t>
            </w:r>
          </w:p>
        </w:tc>
        <w:tc>
          <w:tcPr>
            <w:tcW w:w="1438" w:type="dxa"/>
          </w:tcPr>
          <w:p w14:paraId="229C4D48" w14:textId="77777777" w:rsidR="002D3247" w:rsidRPr="00FD6EDC" w:rsidRDefault="002D3247" w:rsidP="004041DD">
            <w:pPr>
              <w:jc w:val="center"/>
              <w:rPr>
                <w:b/>
              </w:rPr>
            </w:pPr>
            <w:r w:rsidRPr="00FD6EDC">
              <w:rPr>
                <w:b/>
              </w:rPr>
              <w:t>Za</w:t>
            </w:r>
          </w:p>
        </w:tc>
        <w:tc>
          <w:tcPr>
            <w:tcW w:w="436" w:type="dxa"/>
          </w:tcPr>
          <w:p w14:paraId="614D78A7" w14:textId="77777777" w:rsidR="002D3247" w:rsidRPr="00FD6EDC" w:rsidRDefault="002D3247" w:rsidP="004041DD">
            <w:pPr>
              <w:jc w:val="center"/>
              <w:rPr>
                <w:b/>
              </w:rPr>
            </w:pPr>
            <w:r w:rsidRPr="00FD6EDC">
              <w:rPr>
                <w:b/>
              </w:rPr>
              <w:t>Zo</w:t>
            </w:r>
          </w:p>
        </w:tc>
      </w:tr>
      <w:tr w:rsidR="002D3247" w14:paraId="2947B15A" w14:textId="77777777" w:rsidTr="004041DD">
        <w:tc>
          <w:tcPr>
            <w:tcW w:w="1437" w:type="dxa"/>
          </w:tcPr>
          <w:p w14:paraId="3A87771E" w14:textId="77777777" w:rsidR="002D3247" w:rsidRPr="004F6D98" w:rsidRDefault="002D3247" w:rsidP="004041DD">
            <w:pPr>
              <w:jc w:val="center"/>
              <w:rPr>
                <w:sz w:val="20"/>
                <w:szCs w:val="20"/>
              </w:rPr>
            </w:pPr>
            <w:r w:rsidRPr="004F6D98">
              <w:rPr>
                <w:sz w:val="20"/>
                <w:szCs w:val="20"/>
              </w:rPr>
              <w:t>8u30 – 15u30</w:t>
            </w:r>
          </w:p>
        </w:tc>
        <w:tc>
          <w:tcPr>
            <w:tcW w:w="1438" w:type="dxa"/>
          </w:tcPr>
          <w:p w14:paraId="79F1923C" w14:textId="77777777" w:rsidR="002D3247" w:rsidRPr="004F6D98" w:rsidRDefault="002D3247" w:rsidP="004041DD">
            <w:pPr>
              <w:jc w:val="center"/>
              <w:rPr>
                <w:sz w:val="20"/>
                <w:szCs w:val="20"/>
              </w:rPr>
            </w:pPr>
            <w:r w:rsidRPr="004F6D98">
              <w:rPr>
                <w:sz w:val="20"/>
                <w:szCs w:val="20"/>
              </w:rPr>
              <w:t>8u30 – 19u</w:t>
            </w:r>
          </w:p>
        </w:tc>
        <w:tc>
          <w:tcPr>
            <w:tcW w:w="1438" w:type="dxa"/>
          </w:tcPr>
          <w:p w14:paraId="43840DEB" w14:textId="77777777" w:rsidR="002D3247" w:rsidRPr="004F6D98" w:rsidRDefault="002D3247" w:rsidP="004041DD">
            <w:pPr>
              <w:jc w:val="center"/>
              <w:rPr>
                <w:sz w:val="20"/>
                <w:szCs w:val="20"/>
              </w:rPr>
            </w:pPr>
            <w:r w:rsidRPr="004F6D98">
              <w:rPr>
                <w:sz w:val="20"/>
                <w:szCs w:val="20"/>
              </w:rPr>
              <w:t>8u30 – 15u30</w:t>
            </w:r>
          </w:p>
        </w:tc>
        <w:tc>
          <w:tcPr>
            <w:tcW w:w="1437" w:type="dxa"/>
          </w:tcPr>
          <w:p w14:paraId="3C16CF9B" w14:textId="77777777" w:rsidR="002D3247" w:rsidRPr="004F6D98" w:rsidRDefault="002D3247" w:rsidP="004041DD">
            <w:pPr>
              <w:jc w:val="center"/>
              <w:rPr>
                <w:sz w:val="20"/>
                <w:szCs w:val="20"/>
              </w:rPr>
            </w:pPr>
            <w:r w:rsidRPr="004F6D98">
              <w:rPr>
                <w:sz w:val="20"/>
                <w:szCs w:val="20"/>
              </w:rPr>
              <w:t>8u30 – 15u30</w:t>
            </w:r>
          </w:p>
        </w:tc>
        <w:tc>
          <w:tcPr>
            <w:tcW w:w="1438" w:type="dxa"/>
          </w:tcPr>
          <w:p w14:paraId="522741FA" w14:textId="6D513B65" w:rsidR="002D3247" w:rsidRPr="004F6D98" w:rsidRDefault="002D3247" w:rsidP="004F6D98">
            <w:pPr>
              <w:jc w:val="center"/>
              <w:rPr>
                <w:sz w:val="20"/>
                <w:szCs w:val="20"/>
              </w:rPr>
            </w:pPr>
            <w:r w:rsidRPr="004F6D98">
              <w:rPr>
                <w:sz w:val="20"/>
                <w:szCs w:val="20"/>
              </w:rPr>
              <w:t xml:space="preserve">8u30 – </w:t>
            </w:r>
            <w:r w:rsidR="004F6D98" w:rsidRPr="004F6D98">
              <w:rPr>
                <w:sz w:val="20"/>
                <w:szCs w:val="20"/>
              </w:rPr>
              <w:t>12u</w:t>
            </w:r>
          </w:p>
        </w:tc>
        <w:tc>
          <w:tcPr>
            <w:tcW w:w="1438" w:type="dxa"/>
          </w:tcPr>
          <w:p w14:paraId="471AF766" w14:textId="25C1714D" w:rsidR="002D3247" w:rsidRPr="004F6D98" w:rsidRDefault="004F6D98" w:rsidP="004041DD">
            <w:pPr>
              <w:jc w:val="center"/>
              <w:rPr>
                <w:sz w:val="20"/>
                <w:szCs w:val="20"/>
              </w:rPr>
            </w:pPr>
            <w:r w:rsidRPr="004F6D98">
              <w:rPr>
                <w:sz w:val="20"/>
                <w:szCs w:val="20"/>
              </w:rPr>
              <w:t>9u – 12</w:t>
            </w:r>
            <w:r w:rsidR="002D3247" w:rsidRPr="004F6D98">
              <w:rPr>
                <w:sz w:val="20"/>
                <w:szCs w:val="20"/>
              </w:rPr>
              <w:t>u</w:t>
            </w:r>
          </w:p>
        </w:tc>
        <w:tc>
          <w:tcPr>
            <w:tcW w:w="436" w:type="dxa"/>
          </w:tcPr>
          <w:p w14:paraId="7091ED40" w14:textId="77777777" w:rsidR="002D3247" w:rsidRPr="00DA4F84" w:rsidRDefault="002D3247" w:rsidP="004041DD">
            <w:pPr>
              <w:jc w:val="center"/>
              <w:rPr>
                <w:sz w:val="20"/>
                <w:szCs w:val="20"/>
                <w:highlight w:val="yellow"/>
              </w:rPr>
            </w:pPr>
          </w:p>
        </w:tc>
      </w:tr>
    </w:tbl>
    <w:p w14:paraId="3E6BA256" w14:textId="77777777" w:rsidR="002D3247" w:rsidRDefault="002D3247" w:rsidP="002D3247">
      <w:pPr>
        <w:spacing w:before="120"/>
      </w:pPr>
      <w:r>
        <w:t xml:space="preserve">Het is noodzakelijk om het telefonisch onthaal en het fysiek onthaal te scheiden, zeker tijdens de piekuren. </w:t>
      </w:r>
    </w:p>
    <w:p w14:paraId="423F9283" w14:textId="77777777" w:rsidR="002D3247" w:rsidRDefault="002D3247" w:rsidP="005B3CD9">
      <w:pPr>
        <w:pStyle w:val="Kop3"/>
      </w:pPr>
      <w:bookmarkStart w:id="25" w:name="_Toc74143803"/>
      <w:r>
        <w:t>Diensten</w:t>
      </w:r>
      <w:bookmarkEnd w:id="25"/>
    </w:p>
    <w:tbl>
      <w:tblPr>
        <w:tblStyle w:val="Tabelraster"/>
        <w:tblW w:w="0" w:type="auto"/>
        <w:tblLook w:val="04A0" w:firstRow="1" w:lastRow="0" w:firstColumn="1" w:lastColumn="0" w:noHBand="0" w:noVBand="1"/>
      </w:tblPr>
      <w:tblGrid>
        <w:gridCol w:w="1437"/>
        <w:gridCol w:w="1438"/>
        <w:gridCol w:w="1437"/>
        <w:gridCol w:w="1436"/>
        <w:gridCol w:w="1437"/>
        <w:gridCol w:w="1437"/>
        <w:gridCol w:w="440"/>
      </w:tblGrid>
      <w:tr w:rsidR="002D3247" w14:paraId="02ACBEF8" w14:textId="77777777" w:rsidTr="004041DD">
        <w:tc>
          <w:tcPr>
            <w:tcW w:w="1437" w:type="dxa"/>
          </w:tcPr>
          <w:p w14:paraId="1BE47A31" w14:textId="77777777" w:rsidR="002D3247" w:rsidRPr="00FD6EDC" w:rsidRDefault="002D3247" w:rsidP="004041DD">
            <w:pPr>
              <w:jc w:val="center"/>
              <w:rPr>
                <w:b/>
              </w:rPr>
            </w:pPr>
            <w:r w:rsidRPr="00FD6EDC">
              <w:rPr>
                <w:b/>
              </w:rPr>
              <w:t>Ma</w:t>
            </w:r>
          </w:p>
        </w:tc>
        <w:tc>
          <w:tcPr>
            <w:tcW w:w="1438" w:type="dxa"/>
          </w:tcPr>
          <w:p w14:paraId="27307209" w14:textId="77777777" w:rsidR="002D3247" w:rsidRPr="00FD6EDC" w:rsidRDefault="002D3247" w:rsidP="004041DD">
            <w:pPr>
              <w:jc w:val="center"/>
              <w:rPr>
                <w:b/>
              </w:rPr>
            </w:pPr>
            <w:r w:rsidRPr="00FD6EDC">
              <w:rPr>
                <w:b/>
              </w:rPr>
              <w:t>Di</w:t>
            </w:r>
          </w:p>
        </w:tc>
        <w:tc>
          <w:tcPr>
            <w:tcW w:w="1438" w:type="dxa"/>
          </w:tcPr>
          <w:p w14:paraId="08937AA5" w14:textId="77777777" w:rsidR="002D3247" w:rsidRPr="00FD6EDC" w:rsidRDefault="002D3247" w:rsidP="004041DD">
            <w:pPr>
              <w:jc w:val="center"/>
              <w:rPr>
                <w:b/>
              </w:rPr>
            </w:pPr>
            <w:r w:rsidRPr="00FD6EDC">
              <w:rPr>
                <w:b/>
              </w:rPr>
              <w:t>Wo</w:t>
            </w:r>
          </w:p>
        </w:tc>
        <w:tc>
          <w:tcPr>
            <w:tcW w:w="1437" w:type="dxa"/>
          </w:tcPr>
          <w:p w14:paraId="1CD4C856" w14:textId="77777777" w:rsidR="002D3247" w:rsidRPr="00FD6EDC" w:rsidRDefault="002D3247" w:rsidP="004041DD">
            <w:pPr>
              <w:jc w:val="center"/>
              <w:rPr>
                <w:b/>
              </w:rPr>
            </w:pPr>
            <w:r w:rsidRPr="00FD6EDC">
              <w:rPr>
                <w:b/>
              </w:rPr>
              <w:t>Do</w:t>
            </w:r>
          </w:p>
        </w:tc>
        <w:tc>
          <w:tcPr>
            <w:tcW w:w="1438" w:type="dxa"/>
          </w:tcPr>
          <w:p w14:paraId="2A164E28" w14:textId="77777777" w:rsidR="002D3247" w:rsidRPr="00FD6EDC" w:rsidRDefault="002D3247" w:rsidP="004041DD">
            <w:pPr>
              <w:jc w:val="center"/>
              <w:rPr>
                <w:b/>
              </w:rPr>
            </w:pPr>
            <w:r w:rsidRPr="00FD6EDC">
              <w:rPr>
                <w:b/>
              </w:rPr>
              <w:t>Vr</w:t>
            </w:r>
          </w:p>
        </w:tc>
        <w:tc>
          <w:tcPr>
            <w:tcW w:w="1438" w:type="dxa"/>
          </w:tcPr>
          <w:p w14:paraId="34C10FE0" w14:textId="77777777" w:rsidR="002D3247" w:rsidRPr="00FD6EDC" w:rsidRDefault="002D3247" w:rsidP="004041DD">
            <w:pPr>
              <w:jc w:val="center"/>
              <w:rPr>
                <w:b/>
              </w:rPr>
            </w:pPr>
            <w:r w:rsidRPr="00FD6EDC">
              <w:rPr>
                <w:b/>
              </w:rPr>
              <w:t>Za</w:t>
            </w:r>
          </w:p>
        </w:tc>
        <w:tc>
          <w:tcPr>
            <w:tcW w:w="436" w:type="dxa"/>
          </w:tcPr>
          <w:p w14:paraId="6D8AD8D1" w14:textId="77777777" w:rsidR="002D3247" w:rsidRPr="00FD6EDC" w:rsidRDefault="002D3247" w:rsidP="004041DD">
            <w:pPr>
              <w:jc w:val="center"/>
              <w:rPr>
                <w:b/>
              </w:rPr>
            </w:pPr>
            <w:r w:rsidRPr="00FD6EDC">
              <w:rPr>
                <w:b/>
              </w:rPr>
              <w:t>Zo</w:t>
            </w:r>
          </w:p>
        </w:tc>
      </w:tr>
      <w:tr w:rsidR="002D3247" w14:paraId="57FD4B84" w14:textId="77777777" w:rsidTr="004041DD">
        <w:tc>
          <w:tcPr>
            <w:tcW w:w="1437" w:type="dxa"/>
          </w:tcPr>
          <w:p w14:paraId="3826D915" w14:textId="77777777" w:rsidR="002D3247" w:rsidRPr="00FD6EDC" w:rsidRDefault="002D3247" w:rsidP="004041DD">
            <w:pPr>
              <w:jc w:val="center"/>
              <w:rPr>
                <w:sz w:val="20"/>
                <w:szCs w:val="20"/>
              </w:rPr>
            </w:pPr>
            <w:r>
              <w:rPr>
                <w:sz w:val="20"/>
                <w:szCs w:val="20"/>
              </w:rPr>
              <w:t>8u30 – 12u</w:t>
            </w:r>
          </w:p>
        </w:tc>
        <w:tc>
          <w:tcPr>
            <w:tcW w:w="1438" w:type="dxa"/>
          </w:tcPr>
          <w:p w14:paraId="4562BBD2" w14:textId="77777777" w:rsidR="002D3247" w:rsidRPr="00FD6EDC" w:rsidRDefault="002D3247" w:rsidP="004041DD">
            <w:pPr>
              <w:jc w:val="center"/>
              <w:rPr>
                <w:sz w:val="20"/>
                <w:szCs w:val="20"/>
              </w:rPr>
            </w:pPr>
            <w:r>
              <w:rPr>
                <w:sz w:val="20"/>
                <w:szCs w:val="20"/>
              </w:rPr>
              <w:t>8u30 – 12u</w:t>
            </w:r>
          </w:p>
        </w:tc>
        <w:tc>
          <w:tcPr>
            <w:tcW w:w="1438" w:type="dxa"/>
          </w:tcPr>
          <w:p w14:paraId="77CC32D0" w14:textId="77777777" w:rsidR="002D3247" w:rsidRPr="00FD6EDC" w:rsidRDefault="002D3247" w:rsidP="004041DD">
            <w:pPr>
              <w:jc w:val="center"/>
              <w:rPr>
                <w:sz w:val="20"/>
                <w:szCs w:val="20"/>
              </w:rPr>
            </w:pPr>
            <w:r>
              <w:rPr>
                <w:sz w:val="20"/>
                <w:szCs w:val="20"/>
              </w:rPr>
              <w:t>8u30 – 12u</w:t>
            </w:r>
          </w:p>
        </w:tc>
        <w:tc>
          <w:tcPr>
            <w:tcW w:w="1437" w:type="dxa"/>
          </w:tcPr>
          <w:p w14:paraId="6FC6595C" w14:textId="77777777" w:rsidR="002D3247" w:rsidRPr="00FD6EDC" w:rsidRDefault="002D3247" w:rsidP="004041DD">
            <w:pPr>
              <w:jc w:val="center"/>
              <w:rPr>
                <w:sz w:val="20"/>
                <w:szCs w:val="20"/>
              </w:rPr>
            </w:pPr>
            <w:r>
              <w:rPr>
                <w:sz w:val="20"/>
                <w:szCs w:val="20"/>
              </w:rPr>
              <w:t>8u30 – 12u</w:t>
            </w:r>
          </w:p>
        </w:tc>
        <w:tc>
          <w:tcPr>
            <w:tcW w:w="1438" w:type="dxa"/>
          </w:tcPr>
          <w:p w14:paraId="275F0BBE" w14:textId="77777777" w:rsidR="002D3247" w:rsidRPr="00FD6EDC" w:rsidRDefault="002D3247" w:rsidP="004041DD">
            <w:pPr>
              <w:jc w:val="center"/>
              <w:rPr>
                <w:sz w:val="20"/>
                <w:szCs w:val="20"/>
              </w:rPr>
            </w:pPr>
            <w:r>
              <w:rPr>
                <w:sz w:val="20"/>
                <w:szCs w:val="20"/>
              </w:rPr>
              <w:t>8u30 – 12u</w:t>
            </w:r>
          </w:p>
        </w:tc>
        <w:tc>
          <w:tcPr>
            <w:tcW w:w="1438" w:type="dxa"/>
          </w:tcPr>
          <w:p w14:paraId="04525277" w14:textId="77777777" w:rsidR="002D3247" w:rsidRPr="00FD6EDC" w:rsidRDefault="002D3247" w:rsidP="004041DD">
            <w:pPr>
              <w:jc w:val="center"/>
              <w:rPr>
                <w:sz w:val="20"/>
                <w:szCs w:val="20"/>
              </w:rPr>
            </w:pPr>
          </w:p>
        </w:tc>
        <w:tc>
          <w:tcPr>
            <w:tcW w:w="436" w:type="dxa"/>
          </w:tcPr>
          <w:p w14:paraId="65325BEC" w14:textId="77777777" w:rsidR="002D3247" w:rsidRPr="00FD6EDC" w:rsidRDefault="002D3247" w:rsidP="004041DD">
            <w:pPr>
              <w:jc w:val="center"/>
              <w:rPr>
                <w:sz w:val="20"/>
                <w:szCs w:val="20"/>
              </w:rPr>
            </w:pPr>
          </w:p>
        </w:tc>
      </w:tr>
    </w:tbl>
    <w:p w14:paraId="2B46FE8A" w14:textId="77777777" w:rsidR="00903094" w:rsidRDefault="00903094" w:rsidP="00F038EF">
      <w:r>
        <w:t>Tijdens de voormiddag moeten alle diensten telefonisch bereikbaar zijn</w:t>
      </w:r>
      <w:r w:rsidR="005B3CD9">
        <w:t xml:space="preserve"> voor telefonische dienstverlening</w:t>
      </w:r>
      <w:r>
        <w:t xml:space="preserve">. In de namiddag behandelt het onthaal de inkomende telefoons. Zo krijgen de diensten in de namiddag meer ruimte om dossiers af te werken. Diensten zijn wel intern telefonisch bereikbaar. </w:t>
      </w:r>
    </w:p>
    <w:p w14:paraId="5D9FCA13" w14:textId="77777777" w:rsidR="00B1727B" w:rsidRDefault="006B199F">
      <w:pPr>
        <w:spacing w:after="200" w:line="276" w:lineRule="auto"/>
      </w:pPr>
      <w:r>
        <w:br w:type="page"/>
      </w:r>
    </w:p>
    <w:p w14:paraId="561821DA" w14:textId="77777777" w:rsidR="006B199F" w:rsidRDefault="00B1727B" w:rsidP="00B1727B">
      <w:pPr>
        <w:pStyle w:val="Kop1"/>
      </w:pPr>
      <w:bookmarkStart w:id="26" w:name="_Toc74143804"/>
      <w:r>
        <w:lastRenderedPageBreak/>
        <w:t>Praktische uitwerking en timing</w:t>
      </w:r>
      <w:bookmarkEnd w:id="26"/>
    </w:p>
    <w:p w14:paraId="443439CC" w14:textId="77777777" w:rsidR="00A20EB2" w:rsidRDefault="002D20E8" w:rsidP="00A20EB2">
      <w:pPr>
        <w:spacing w:after="200" w:line="276" w:lineRule="auto"/>
      </w:pPr>
      <w:r>
        <w:t>De</w:t>
      </w:r>
      <w:r w:rsidR="00B1727B">
        <w:t xml:space="preserve"> geplande veranderingen zijn ingrijpend en kunnen niet van vanda</w:t>
      </w:r>
      <w:r w:rsidR="00A20EB2">
        <w:t xml:space="preserve">ag op morgen uitgevoerd worden. Nadat de visienota wordt goedgekeurd door de gemeenteraad in september, starten we met de feitelijke uitwerking. </w:t>
      </w:r>
    </w:p>
    <w:p w14:paraId="76D7980F" w14:textId="5CEDEA52" w:rsidR="002D20E8" w:rsidRDefault="00A20EB2" w:rsidP="002D20E8">
      <w:pPr>
        <w:spacing w:after="200" w:line="276" w:lineRule="auto"/>
      </w:pPr>
      <w:r>
        <w:t>We delen de realisatie in twee grote groepen in: ‘</w:t>
      </w:r>
      <w:proofErr w:type="spellStart"/>
      <w:r>
        <w:t>quick</w:t>
      </w:r>
      <w:proofErr w:type="spellEnd"/>
      <w:r>
        <w:t xml:space="preserve"> </w:t>
      </w:r>
      <w:proofErr w:type="spellStart"/>
      <w:r>
        <w:t>wins</w:t>
      </w:r>
      <w:proofErr w:type="spellEnd"/>
      <w:r>
        <w:t>’ en ‘projecten op langere termijn’.</w:t>
      </w:r>
    </w:p>
    <w:p w14:paraId="47F17EEB" w14:textId="3F29D5D6" w:rsidR="002D20E8" w:rsidRDefault="002D20E8" w:rsidP="002D20E8">
      <w:pPr>
        <w:pStyle w:val="Kop2"/>
      </w:pPr>
      <w:bookmarkStart w:id="27" w:name="_Toc74143805"/>
      <w:r>
        <w:t>Ingrijpende projecten</w:t>
      </w:r>
      <w:r w:rsidR="00A20EB2">
        <w:t xml:space="preserve"> / projecten op langere termijn</w:t>
      </w:r>
      <w:bookmarkEnd w:id="27"/>
    </w:p>
    <w:p w14:paraId="169EE6CC" w14:textId="03B19647" w:rsidR="002D20E8" w:rsidRDefault="002D20E8" w:rsidP="002D20E8">
      <w:pPr>
        <w:spacing w:after="200" w:line="276" w:lineRule="auto"/>
      </w:pPr>
      <w:r>
        <w:t>De projecten die grote impact hebben</w:t>
      </w:r>
      <w:r w:rsidR="00A20EB2">
        <w:t>,</w:t>
      </w:r>
      <w:r>
        <w:t xml:space="preserve"> worden opgesplitst. Per project wordt een projectfiche opgemaakt, een werkgroep samengesteld, projectverantwoordelijke aangeduid, timing en budget opgesteld.</w:t>
      </w:r>
    </w:p>
    <w:p w14:paraId="6908E963" w14:textId="2C82E362" w:rsidR="002D20E8" w:rsidRDefault="002D20E8" w:rsidP="002D20E8">
      <w:pPr>
        <w:spacing w:after="200" w:line="276" w:lineRule="auto"/>
      </w:pPr>
      <w:r>
        <w:t>De werkgroepen volgen de projecten op en rapporteren hiervoor op gestructureerde manier aan de stuurgroep.</w:t>
      </w:r>
      <w:r w:rsidR="00A20EB2">
        <w:t xml:space="preserve"> De projecten zullen er min of meer als volgt uitzien: </w:t>
      </w:r>
    </w:p>
    <w:p w14:paraId="15EE6D88" w14:textId="77777777" w:rsidR="00B1727B" w:rsidRDefault="002D20E8" w:rsidP="002D20E8">
      <w:pPr>
        <w:pStyle w:val="Lijstalinea"/>
        <w:numPr>
          <w:ilvl w:val="0"/>
          <w:numId w:val="4"/>
        </w:numPr>
        <w:spacing w:after="200" w:line="276" w:lineRule="auto"/>
      </w:pPr>
      <w:r>
        <w:t>Indelingen gelijkvloers administratief centrum</w:t>
      </w:r>
    </w:p>
    <w:p w14:paraId="76ECC9D4" w14:textId="77777777" w:rsidR="002D20E8" w:rsidRDefault="002D20E8" w:rsidP="002D20E8">
      <w:pPr>
        <w:pStyle w:val="Lijstalinea"/>
        <w:numPr>
          <w:ilvl w:val="0"/>
          <w:numId w:val="4"/>
        </w:numPr>
        <w:spacing w:after="200" w:line="276" w:lineRule="auto"/>
      </w:pPr>
      <w:r>
        <w:t>Verhuis sociale dienst</w:t>
      </w:r>
    </w:p>
    <w:p w14:paraId="7507B888" w14:textId="77777777" w:rsidR="002D20E8" w:rsidRDefault="002D20E8" w:rsidP="002D20E8">
      <w:pPr>
        <w:pStyle w:val="Lijstalinea"/>
        <w:numPr>
          <w:ilvl w:val="0"/>
          <w:numId w:val="4"/>
        </w:numPr>
        <w:spacing w:after="200" w:line="276" w:lineRule="auto"/>
      </w:pPr>
      <w:r>
        <w:t xml:space="preserve">Werken op afspraak en </w:t>
      </w:r>
      <w:proofErr w:type="spellStart"/>
      <w:r>
        <w:t>snelloket</w:t>
      </w:r>
      <w:proofErr w:type="spellEnd"/>
    </w:p>
    <w:p w14:paraId="443F369D" w14:textId="504BBFBC" w:rsidR="002D20E8" w:rsidRDefault="002D20E8" w:rsidP="002D20E8">
      <w:pPr>
        <w:pStyle w:val="Lijstalinea"/>
        <w:numPr>
          <w:ilvl w:val="0"/>
          <w:numId w:val="4"/>
        </w:numPr>
        <w:spacing w:after="200" w:line="276" w:lineRule="auto"/>
      </w:pPr>
      <w:r>
        <w:t>Vernieuwen telefonie</w:t>
      </w:r>
    </w:p>
    <w:p w14:paraId="05075FB3" w14:textId="4E97E1B8" w:rsidR="00A20EB2" w:rsidRDefault="00A20EB2" w:rsidP="00A20EB2">
      <w:pPr>
        <w:spacing w:after="200" w:line="276" w:lineRule="auto"/>
      </w:pPr>
      <w:r>
        <w:t xml:space="preserve">Tegen eind 2022 </w:t>
      </w:r>
      <w:r w:rsidR="00D40F66">
        <w:t>stellen we voorop</w:t>
      </w:r>
      <w:r w:rsidR="00961F35">
        <w:t xml:space="preserve"> als streefdatum</w:t>
      </w:r>
      <w:r w:rsidR="00D40F66">
        <w:t xml:space="preserve"> om het project dienstverleningsconcept uit te voeren. </w:t>
      </w:r>
    </w:p>
    <w:p w14:paraId="0088C696" w14:textId="3BB036B9" w:rsidR="002D20E8" w:rsidRDefault="002D20E8" w:rsidP="00A20EB2">
      <w:pPr>
        <w:pStyle w:val="Kop2"/>
      </w:pPr>
      <w:bookmarkStart w:id="28" w:name="_Toc74143806"/>
      <w:r>
        <w:t xml:space="preserve">Quick </w:t>
      </w:r>
      <w:proofErr w:type="spellStart"/>
      <w:r>
        <w:t>Wins</w:t>
      </w:r>
      <w:proofErr w:type="spellEnd"/>
      <w:r>
        <w:t>:</w:t>
      </w:r>
      <w:bookmarkEnd w:id="28"/>
    </w:p>
    <w:p w14:paraId="1A37244A" w14:textId="77777777" w:rsidR="002D20E8" w:rsidRDefault="002D20E8" w:rsidP="002D20E8">
      <w:pPr>
        <w:spacing w:after="200" w:line="276" w:lineRule="auto"/>
      </w:pPr>
      <w:r>
        <w:t>Dit zijn alle zaken die we snel en zonder grote financiële en/of organisatorische impact kunnen uitvoeren.</w:t>
      </w:r>
    </w:p>
    <w:p w14:paraId="5077EA3F" w14:textId="77777777" w:rsidR="002D20E8" w:rsidRDefault="002D20E8" w:rsidP="002D20E8">
      <w:pPr>
        <w:spacing w:after="200" w:line="276" w:lineRule="auto"/>
      </w:pPr>
      <w:r>
        <w:t xml:space="preserve">We lijsten de </w:t>
      </w:r>
      <w:proofErr w:type="spellStart"/>
      <w:r>
        <w:t>quick</w:t>
      </w:r>
      <w:proofErr w:type="spellEnd"/>
      <w:r>
        <w:t xml:space="preserve"> </w:t>
      </w:r>
      <w:proofErr w:type="spellStart"/>
      <w:r>
        <w:t>wins</w:t>
      </w:r>
      <w:proofErr w:type="spellEnd"/>
      <w:r>
        <w:t xml:space="preserve"> op en koppelen er een timing en verantwoordelijke aan. Via structurele opvolgmomenten, volgen we de uitvoering op.</w:t>
      </w:r>
    </w:p>
    <w:p w14:paraId="23624413" w14:textId="3C945ADF" w:rsidR="002D20E8" w:rsidRDefault="00A20EB2" w:rsidP="002D20E8">
      <w:pPr>
        <w:spacing w:after="200" w:line="276" w:lineRule="auto"/>
      </w:pPr>
      <w:r>
        <w:t xml:space="preserve">Na de goedkeuring van de visienota door de gemeenteraad, zal de stuurgroep het overzicht van </w:t>
      </w:r>
      <w:proofErr w:type="spellStart"/>
      <w:r>
        <w:t>quickwins</w:t>
      </w:r>
      <w:proofErr w:type="spellEnd"/>
      <w:r>
        <w:t xml:space="preserve"> met timing en verantwoordelijken eraan gekoppeld opmaken. De verantwoordelijken rapporteren vervolgens op een gestructureerde manier aan de stuurgroep. </w:t>
      </w:r>
    </w:p>
    <w:p w14:paraId="226EEC37" w14:textId="58AACBE4" w:rsidR="00A20EB2" w:rsidRDefault="00A20EB2" w:rsidP="002D20E8">
      <w:pPr>
        <w:spacing w:after="200" w:line="276" w:lineRule="auto"/>
      </w:pPr>
      <w:r>
        <w:t xml:space="preserve">Enkele voorbeelden van </w:t>
      </w:r>
      <w:proofErr w:type="spellStart"/>
      <w:r>
        <w:t>quick</w:t>
      </w:r>
      <w:proofErr w:type="spellEnd"/>
      <w:r>
        <w:t xml:space="preserve"> </w:t>
      </w:r>
      <w:proofErr w:type="spellStart"/>
      <w:r>
        <w:t>wins</w:t>
      </w:r>
      <w:proofErr w:type="spellEnd"/>
      <w:r>
        <w:t xml:space="preserve">: </w:t>
      </w:r>
    </w:p>
    <w:p w14:paraId="2B5CCF95" w14:textId="24F1158C" w:rsidR="00A20EB2" w:rsidRDefault="00A20EB2" w:rsidP="00A20EB2">
      <w:pPr>
        <w:pStyle w:val="Lijstalinea"/>
        <w:numPr>
          <w:ilvl w:val="0"/>
          <w:numId w:val="4"/>
        </w:numPr>
        <w:spacing w:after="200" w:line="276" w:lineRule="auto"/>
      </w:pPr>
      <w:r>
        <w:t>invoeren van het kassasysteem aan het onthaal</w:t>
      </w:r>
    </w:p>
    <w:p w14:paraId="4FD45122" w14:textId="2F869545" w:rsidR="00A20EB2" w:rsidRDefault="00A20EB2" w:rsidP="00A20EB2">
      <w:pPr>
        <w:pStyle w:val="Lijstalinea"/>
        <w:numPr>
          <w:ilvl w:val="0"/>
          <w:numId w:val="4"/>
        </w:numPr>
        <w:spacing w:after="200" w:line="276" w:lineRule="auto"/>
      </w:pPr>
      <w:r>
        <w:t>werken op afspraak voor bepaalde diensten</w:t>
      </w:r>
    </w:p>
    <w:p w14:paraId="59195460" w14:textId="0D09B4C9" w:rsidR="00A20EB2" w:rsidRDefault="00961F35" w:rsidP="00A20EB2">
      <w:pPr>
        <w:pStyle w:val="Lijstalinea"/>
        <w:numPr>
          <w:ilvl w:val="0"/>
          <w:numId w:val="4"/>
        </w:numPr>
        <w:spacing w:after="200" w:line="276" w:lineRule="auto"/>
      </w:pPr>
      <w:r>
        <w:t xml:space="preserve">verder </w:t>
      </w:r>
      <w:r w:rsidR="00A20EB2">
        <w:t>uitbouwen van het E-loket</w:t>
      </w:r>
    </w:p>
    <w:p w14:paraId="6C4FB317" w14:textId="060C4ABC" w:rsidR="00D40F66" w:rsidRDefault="00D40F66" w:rsidP="00D40F66">
      <w:pPr>
        <w:spacing w:after="200" w:line="276" w:lineRule="auto"/>
      </w:pPr>
      <w:r>
        <w:t>Quick-</w:t>
      </w:r>
      <w:proofErr w:type="spellStart"/>
      <w:r>
        <w:t>wins</w:t>
      </w:r>
      <w:proofErr w:type="spellEnd"/>
      <w:r>
        <w:t xml:space="preserve"> wensen we in 2021 te realiseren. </w:t>
      </w:r>
    </w:p>
    <w:p w14:paraId="02ADF9D3" w14:textId="77777777" w:rsidR="00B1727B" w:rsidRDefault="00B1727B">
      <w:pPr>
        <w:spacing w:after="200" w:line="276" w:lineRule="auto"/>
        <w:rPr>
          <w:rFonts w:ascii="Giorgio" w:eastAsiaTheme="majorEastAsia" w:hAnsi="Giorgio" w:cstheme="majorBidi"/>
          <w:b/>
          <w:bCs/>
          <w:color w:val="A6CE3E"/>
          <w:sz w:val="28"/>
          <w:szCs w:val="28"/>
        </w:rPr>
      </w:pPr>
      <w:r>
        <w:br w:type="page"/>
      </w:r>
    </w:p>
    <w:p w14:paraId="6755D31D" w14:textId="77777777" w:rsidR="006B199F" w:rsidRDefault="006B199F" w:rsidP="009D32B5">
      <w:pPr>
        <w:pStyle w:val="Kop1"/>
      </w:pPr>
      <w:bookmarkStart w:id="29" w:name="_Toc74143807"/>
      <w:r>
        <w:lastRenderedPageBreak/>
        <w:t>Bijlagen</w:t>
      </w:r>
      <w:bookmarkEnd w:id="29"/>
    </w:p>
    <w:p w14:paraId="6290F9F8" w14:textId="77777777" w:rsidR="00C579A4" w:rsidRDefault="00C579A4" w:rsidP="006B199F">
      <w:pPr>
        <w:pStyle w:val="Lijstalinea"/>
        <w:numPr>
          <w:ilvl w:val="0"/>
          <w:numId w:val="3"/>
        </w:numPr>
      </w:pPr>
      <w:r>
        <w:t>projectfiche</w:t>
      </w:r>
    </w:p>
    <w:p w14:paraId="6ED2884A" w14:textId="77777777" w:rsidR="006B199F" w:rsidRDefault="006B199F" w:rsidP="006B199F">
      <w:pPr>
        <w:pStyle w:val="Lijstalinea"/>
        <w:numPr>
          <w:ilvl w:val="0"/>
          <w:numId w:val="3"/>
        </w:numPr>
      </w:pPr>
      <w:r>
        <w:t>presentatie start project</w:t>
      </w:r>
    </w:p>
    <w:p w14:paraId="1DC37FFD" w14:textId="77777777" w:rsidR="006B199F" w:rsidRDefault="006B199F" w:rsidP="006B199F">
      <w:pPr>
        <w:pStyle w:val="Lijstalinea"/>
        <w:numPr>
          <w:ilvl w:val="0"/>
          <w:numId w:val="3"/>
        </w:numPr>
      </w:pPr>
      <w:r>
        <w:t>kritische blik</w:t>
      </w:r>
    </w:p>
    <w:p w14:paraId="7011BF2F" w14:textId="77777777" w:rsidR="006B199F" w:rsidRPr="006B199F" w:rsidRDefault="006B199F" w:rsidP="006B199F">
      <w:pPr>
        <w:pStyle w:val="Lijstalinea"/>
        <w:numPr>
          <w:ilvl w:val="0"/>
          <w:numId w:val="3"/>
        </w:numPr>
      </w:pPr>
      <w:r>
        <w:t xml:space="preserve">overzicht </w:t>
      </w:r>
      <w:r w:rsidR="00F278DA">
        <w:t>huidige openingsuren en samenvatting voorstellen per dienst</w:t>
      </w:r>
    </w:p>
    <w:sectPr w:rsidR="006B199F" w:rsidRPr="006B199F" w:rsidSect="006B199F">
      <w:headerReference w:type="default"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3A16C" w14:textId="77777777" w:rsidR="00A20EB2" w:rsidRDefault="00A20EB2" w:rsidP="00F71845">
      <w:pPr>
        <w:spacing w:after="0"/>
      </w:pPr>
      <w:r>
        <w:separator/>
      </w:r>
    </w:p>
  </w:endnote>
  <w:endnote w:type="continuationSeparator" w:id="0">
    <w:p w14:paraId="638382EF" w14:textId="77777777" w:rsidR="00A20EB2" w:rsidRDefault="00A20EB2" w:rsidP="00F71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6EE722-BDC8-4B0C-814F-C5879E972997}"/>
    <w:embedBold r:id="rId2" w:fontKey="{5A7DC57B-2310-4778-ADF5-56FFC20150E6}"/>
    <w:embedItalic r:id="rId3" w:fontKey="{FF7FB700-B72B-43D7-96C0-A65863BFDA0D}"/>
    <w:embedBoldItalic r:id="rId4" w:fontKey="{936709F9-F0F7-45FF-B0AB-B260DE4C7077}"/>
  </w:font>
  <w:font w:name="Giorgio">
    <w:panose1 w:val="00000000000000000000"/>
    <w:charset w:val="00"/>
    <w:family w:val="auto"/>
    <w:pitch w:val="variable"/>
    <w:sig w:usb0="A000006F" w:usb1="0000000A" w:usb2="00000000" w:usb3="00000000" w:csb0="00000111" w:csb1="00000000"/>
    <w:embedRegular r:id="rId5" w:fontKey="{76A75C5B-7384-4938-A14E-C8A9FF7F504F}"/>
    <w:embedBold r:id="rId6" w:fontKey="{BED641B5-01E3-4DAB-849B-1EB7655C0801}"/>
    <w:embedBoldItalic r:id="rId7" w:fontKey="{D6B44D04-C973-4BFB-8A59-7D307662EFDE}"/>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726522"/>
      <w:docPartObj>
        <w:docPartGallery w:val="Page Numbers (Bottom of Page)"/>
        <w:docPartUnique/>
      </w:docPartObj>
    </w:sdtPr>
    <w:sdtEndPr/>
    <w:sdtContent>
      <w:p w14:paraId="699BC164" w14:textId="4B11DAEA" w:rsidR="00A20EB2" w:rsidRDefault="00A20EB2">
        <w:pPr>
          <w:pStyle w:val="Voettekst"/>
          <w:jc w:val="right"/>
        </w:pPr>
        <w:r>
          <w:fldChar w:fldCharType="begin"/>
        </w:r>
        <w:r>
          <w:instrText>PAGE   \* MERGEFORMAT</w:instrText>
        </w:r>
        <w:r>
          <w:fldChar w:fldCharType="separate"/>
        </w:r>
        <w:r w:rsidR="006E018C" w:rsidRPr="006E018C">
          <w:rPr>
            <w:noProof/>
            <w:lang w:val="nl-NL"/>
          </w:rPr>
          <w:t>2</w:t>
        </w:r>
        <w:r>
          <w:fldChar w:fldCharType="end"/>
        </w:r>
      </w:p>
    </w:sdtContent>
  </w:sdt>
  <w:p w14:paraId="1756F74A" w14:textId="77777777" w:rsidR="00A20EB2" w:rsidRDefault="00A20EB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58BCD" w14:textId="6AF1B02A" w:rsidR="004C389A" w:rsidRDefault="004C389A" w:rsidP="004C389A">
    <w:pPr>
      <w:pStyle w:val="Voettekst"/>
      <w:pBdr>
        <w:top w:val="single" w:sz="4" w:space="1" w:color="auto"/>
      </w:pBdr>
    </w:pPr>
    <w:r>
      <w:t xml:space="preserve">Meise Meer dan Welkom – visietekst, goedgekeurd in gemeenteraadszitting van XXX.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2B6AE" w14:textId="77777777" w:rsidR="00A20EB2" w:rsidRDefault="00A20EB2" w:rsidP="00F71845">
      <w:pPr>
        <w:spacing w:after="0"/>
      </w:pPr>
      <w:r>
        <w:separator/>
      </w:r>
    </w:p>
  </w:footnote>
  <w:footnote w:type="continuationSeparator" w:id="0">
    <w:p w14:paraId="703BBF41" w14:textId="77777777" w:rsidR="00A20EB2" w:rsidRDefault="00A20EB2" w:rsidP="00F71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38D61" w14:textId="77777777" w:rsidR="00A20EB2" w:rsidRPr="006D4FDF" w:rsidRDefault="00A20EB2">
    <w:pPr>
      <w:pStyle w:val="Koptekst"/>
      <w:rPr>
        <w:rFonts w:ascii="Giorgio" w:hAnsi="Giorgio"/>
        <w:color w:val="FFFFFF" w:themeColor="background1"/>
      </w:rPr>
    </w:pPr>
    <w:r w:rsidRPr="006D4FDF">
      <w:rPr>
        <w:rFonts w:ascii="Giorgio" w:hAnsi="Giorgio"/>
        <w:color w:val="FFFFFF" w:themeColor="background1"/>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F89F" w14:textId="77777777" w:rsidR="00A20EB2" w:rsidRDefault="00A20EB2">
    <w:pPr>
      <w:pStyle w:val="Koptekst"/>
    </w:pPr>
    <w:r>
      <w:rPr>
        <w:noProof/>
        <w:lang w:eastAsia="nl-BE"/>
      </w:rPr>
      <w:drawing>
        <wp:inline distT="0" distB="0" distL="0" distR="0" wp14:anchorId="13A107AC" wp14:editId="23AFFFF1">
          <wp:extent cx="1379193" cy="5882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SE_LOGO-RGB-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036" cy="610747"/>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EE96804"/>
    <w:multiLevelType w:val="hybridMultilevel"/>
    <w:tmpl w:val="A160496A"/>
    <w:lvl w:ilvl="0" w:tplc="EFC63708">
      <w:start w:val="9"/>
      <w:numFmt w:val="bullet"/>
      <w:lvlText w:val="-"/>
      <w:lvlJc w:val="left"/>
      <w:pPr>
        <w:ind w:left="405" w:hanging="360"/>
      </w:pPr>
      <w:rPr>
        <w:rFonts w:ascii="Calibri" w:eastAsiaTheme="minorHAnsi" w:hAnsi="Calibri" w:cs="Calibr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2" w15:restartNumberingAfterBreak="0">
    <w:nsid w:val="30737367"/>
    <w:multiLevelType w:val="hybridMultilevel"/>
    <w:tmpl w:val="9CDC1CC4"/>
    <w:lvl w:ilvl="0" w:tplc="870A11F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0D5696F"/>
    <w:multiLevelType w:val="hybridMultilevel"/>
    <w:tmpl w:val="4B64D25A"/>
    <w:lvl w:ilvl="0" w:tplc="E9F6098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D2E15FA"/>
    <w:multiLevelType w:val="hybridMultilevel"/>
    <w:tmpl w:val="D63C65CA"/>
    <w:lvl w:ilvl="0" w:tplc="6A70D1B6">
      <w:start w:val="1"/>
      <w:numFmt w:val="bullet"/>
      <w:pStyle w:val="Opsommingsteken"/>
      <w:lvlText w:val=""/>
      <w:lvlJc w:val="left"/>
      <w:pPr>
        <w:ind w:left="720" w:hanging="360"/>
      </w:pPr>
      <w:rPr>
        <w:rFonts w:ascii="Symbol" w:hAnsi="Symbol" w:hint="default"/>
        <w:color w:val="72853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embedTrueTypeFonts/>
  <w:saveSubset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99F"/>
    <w:rsid w:val="00000038"/>
    <w:rsid w:val="000144F4"/>
    <w:rsid w:val="00027E85"/>
    <w:rsid w:val="00056BF1"/>
    <w:rsid w:val="00060D51"/>
    <w:rsid w:val="00062437"/>
    <w:rsid w:val="00075692"/>
    <w:rsid w:val="00092EBD"/>
    <w:rsid w:val="001106DE"/>
    <w:rsid w:val="00117611"/>
    <w:rsid w:val="00132F69"/>
    <w:rsid w:val="001462CB"/>
    <w:rsid w:val="00147825"/>
    <w:rsid w:val="00171AA5"/>
    <w:rsid w:val="00194B89"/>
    <w:rsid w:val="001A555F"/>
    <w:rsid w:val="001B7895"/>
    <w:rsid w:val="001D5FBE"/>
    <w:rsid w:val="00244710"/>
    <w:rsid w:val="00254947"/>
    <w:rsid w:val="00267D15"/>
    <w:rsid w:val="002715C8"/>
    <w:rsid w:val="00283418"/>
    <w:rsid w:val="002971ED"/>
    <w:rsid w:val="002B415E"/>
    <w:rsid w:val="002B5C7C"/>
    <w:rsid w:val="002B799A"/>
    <w:rsid w:val="002B7BA4"/>
    <w:rsid w:val="002D20E8"/>
    <w:rsid w:val="002D3247"/>
    <w:rsid w:val="002E1D4B"/>
    <w:rsid w:val="00325D7B"/>
    <w:rsid w:val="00357B5E"/>
    <w:rsid w:val="00383BB6"/>
    <w:rsid w:val="00387285"/>
    <w:rsid w:val="00394884"/>
    <w:rsid w:val="00397B02"/>
    <w:rsid w:val="003B117C"/>
    <w:rsid w:val="003B2863"/>
    <w:rsid w:val="003C5E54"/>
    <w:rsid w:val="003D4A7B"/>
    <w:rsid w:val="004041DD"/>
    <w:rsid w:val="0041406F"/>
    <w:rsid w:val="004C389A"/>
    <w:rsid w:val="004C5892"/>
    <w:rsid w:val="004E6031"/>
    <w:rsid w:val="004E787C"/>
    <w:rsid w:val="004F4222"/>
    <w:rsid w:val="004F4D03"/>
    <w:rsid w:val="004F6D98"/>
    <w:rsid w:val="00507B4E"/>
    <w:rsid w:val="0051328E"/>
    <w:rsid w:val="00560912"/>
    <w:rsid w:val="00561A3D"/>
    <w:rsid w:val="00566B31"/>
    <w:rsid w:val="005774D9"/>
    <w:rsid w:val="005838F9"/>
    <w:rsid w:val="005B3CD9"/>
    <w:rsid w:val="005C741F"/>
    <w:rsid w:val="00603FE3"/>
    <w:rsid w:val="00623F4F"/>
    <w:rsid w:val="00633499"/>
    <w:rsid w:val="00657598"/>
    <w:rsid w:val="00682685"/>
    <w:rsid w:val="006B199F"/>
    <w:rsid w:val="006D2CFB"/>
    <w:rsid w:val="006D4FDF"/>
    <w:rsid w:val="006E018C"/>
    <w:rsid w:val="006E21D2"/>
    <w:rsid w:val="006E7BEC"/>
    <w:rsid w:val="006F37A4"/>
    <w:rsid w:val="00723989"/>
    <w:rsid w:val="00756030"/>
    <w:rsid w:val="0077508B"/>
    <w:rsid w:val="007A47E4"/>
    <w:rsid w:val="007B3C95"/>
    <w:rsid w:val="007C1EB7"/>
    <w:rsid w:val="007C6435"/>
    <w:rsid w:val="007E7A0E"/>
    <w:rsid w:val="0081249A"/>
    <w:rsid w:val="008203C2"/>
    <w:rsid w:val="00845E7D"/>
    <w:rsid w:val="00880D22"/>
    <w:rsid w:val="008C35F5"/>
    <w:rsid w:val="00901F67"/>
    <w:rsid w:val="00903094"/>
    <w:rsid w:val="00957718"/>
    <w:rsid w:val="00961F35"/>
    <w:rsid w:val="00973C48"/>
    <w:rsid w:val="00981B92"/>
    <w:rsid w:val="00994756"/>
    <w:rsid w:val="009D24AC"/>
    <w:rsid w:val="009D32B5"/>
    <w:rsid w:val="009D68A8"/>
    <w:rsid w:val="009F5588"/>
    <w:rsid w:val="009F614A"/>
    <w:rsid w:val="009F7AA3"/>
    <w:rsid w:val="00A20EB2"/>
    <w:rsid w:val="00A30315"/>
    <w:rsid w:val="00A62A58"/>
    <w:rsid w:val="00A9554B"/>
    <w:rsid w:val="00AE53C5"/>
    <w:rsid w:val="00B05B3B"/>
    <w:rsid w:val="00B1727B"/>
    <w:rsid w:val="00B35206"/>
    <w:rsid w:val="00B62DC6"/>
    <w:rsid w:val="00B65A4B"/>
    <w:rsid w:val="00B83565"/>
    <w:rsid w:val="00B85F72"/>
    <w:rsid w:val="00BD488B"/>
    <w:rsid w:val="00BE1B6A"/>
    <w:rsid w:val="00BE68AC"/>
    <w:rsid w:val="00BF249D"/>
    <w:rsid w:val="00C04077"/>
    <w:rsid w:val="00C365BC"/>
    <w:rsid w:val="00C579A4"/>
    <w:rsid w:val="00C66314"/>
    <w:rsid w:val="00C7753E"/>
    <w:rsid w:val="00CB1F7C"/>
    <w:rsid w:val="00CC5B76"/>
    <w:rsid w:val="00CD5E13"/>
    <w:rsid w:val="00D01EB0"/>
    <w:rsid w:val="00D0634F"/>
    <w:rsid w:val="00D168B7"/>
    <w:rsid w:val="00D17A5B"/>
    <w:rsid w:val="00D40F66"/>
    <w:rsid w:val="00D97DC2"/>
    <w:rsid w:val="00DA4F84"/>
    <w:rsid w:val="00DA794F"/>
    <w:rsid w:val="00DB2987"/>
    <w:rsid w:val="00DE3FB0"/>
    <w:rsid w:val="00DF424A"/>
    <w:rsid w:val="00E40F54"/>
    <w:rsid w:val="00E449EB"/>
    <w:rsid w:val="00E71088"/>
    <w:rsid w:val="00E7533E"/>
    <w:rsid w:val="00E8436F"/>
    <w:rsid w:val="00EA2916"/>
    <w:rsid w:val="00EB4064"/>
    <w:rsid w:val="00ED7A2C"/>
    <w:rsid w:val="00EE6CA3"/>
    <w:rsid w:val="00F038EF"/>
    <w:rsid w:val="00F21061"/>
    <w:rsid w:val="00F274B1"/>
    <w:rsid w:val="00F278DA"/>
    <w:rsid w:val="00F43FEF"/>
    <w:rsid w:val="00F45F33"/>
    <w:rsid w:val="00F46FA3"/>
    <w:rsid w:val="00F71845"/>
    <w:rsid w:val="00F84A03"/>
    <w:rsid w:val="00F8519E"/>
    <w:rsid w:val="00F873D0"/>
    <w:rsid w:val="00FB264D"/>
    <w:rsid w:val="00FD1316"/>
    <w:rsid w:val="00FD1388"/>
    <w:rsid w:val="00FD6EDC"/>
    <w:rsid w:val="00FE2D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3CE5958"/>
  <w15:chartTrackingRefBased/>
  <w15:docId w15:val="{9855B51B-0732-48E3-AB34-11377DA7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7BA4"/>
    <w:pPr>
      <w:spacing w:after="170" w:line="240" w:lineRule="auto"/>
    </w:pPr>
    <w:rPr>
      <w:color w:val="6D6E71"/>
    </w:rPr>
  </w:style>
  <w:style w:type="paragraph" w:styleId="Kop1">
    <w:name w:val="heading 1"/>
    <w:basedOn w:val="Standaard"/>
    <w:next w:val="Standaard"/>
    <w:link w:val="Kop1Char"/>
    <w:uiPriority w:val="9"/>
    <w:qFormat/>
    <w:rsid w:val="003D4A7B"/>
    <w:pPr>
      <w:keepNext/>
      <w:keepLines/>
      <w:spacing w:before="480" w:after="0"/>
      <w:outlineLvl w:val="0"/>
    </w:pPr>
    <w:rPr>
      <w:rFonts w:ascii="Giorgio" w:eastAsiaTheme="majorEastAsia" w:hAnsi="Giorgio" w:cstheme="majorBidi"/>
      <w:b/>
      <w:bCs/>
      <w:color w:val="A6CE3E"/>
      <w:sz w:val="28"/>
      <w:szCs w:val="28"/>
    </w:rPr>
  </w:style>
  <w:style w:type="paragraph" w:styleId="Kop2">
    <w:name w:val="heading 2"/>
    <w:basedOn w:val="Standaard"/>
    <w:next w:val="Standaard"/>
    <w:link w:val="Kop2Char"/>
    <w:uiPriority w:val="9"/>
    <w:unhideWhenUsed/>
    <w:qFormat/>
    <w:rsid w:val="003D4A7B"/>
    <w:pPr>
      <w:keepNext/>
      <w:keepLines/>
      <w:spacing w:before="200" w:after="0"/>
      <w:outlineLvl w:val="1"/>
    </w:pPr>
    <w:rPr>
      <w:rFonts w:ascii="Giorgio" w:eastAsiaTheme="majorEastAsia" w:hAnsi="Giorgio" w:cstheme="majorBidi"/>
      <w:b/>
      <w:bCs/>
      <w:color w:val="728534"/>
      <w:sz w:val="24"/>
      <w:szCs w:val="26"/>
    </w:rPr>
  </w:style>
  <w:style w:type="paragraph" w:styleId="Kop3">
    <w:name w:val="heading 3"/>
    <w:basedOn w:val="Standaard"/>
    <w:next w:val="Standaard"/>
    <w:link w:val="Kop3Char"/>
    <w:uiPriority w:val="9"/>
    <w:unhideWhenUsed/>
    <w:qFormat/>
    <w:rsid w:val="003D4A7B"/>
    <w:pPr>
      <w:keepNext/>
      <w:keepLines/>
      <w:spacing w:before="200" w:after="0"/>
      <w:outlineLvl w:val="2"/>
    </w:pPr>
    <w:rPr>
      <w:rFonts w:ascii="Giorgio" w:eastAsiaTheme="majorEastAsia" w:hAnsi="Giorgio" w:cstheme="majorBidi"/>
      <w:b/>
      <w:bCs/>
    </w:rPr>
  </w:style>
  <w:style w:type="paragraph" w:styleId="Kop4">
    <w:name w:val="heading 4"/>
    <w:basedOn w:val="Standaard"/>
    <w:next w:val="Standaard"/>
    <w:link w:val="Kop4Char"/>
    <w:uiPriority w:val="9"/>
    <w:unhideWhenUsed/>
    <w:qFormat/>
    <w:rsid w:val="00075692"/>
    <w:pPr>
      <w:keepNext/>
      <w:keepLines/>
      <w:spacing w:before="200" w:after="0"/>
      <w:outlineLvl w:val="3"/>
    </w:pPr>
    <w:rPr>
      <w:rFonts w:ascii="Giorgio" w:eastAsiaTheme="majorEastAsia" w:hAnsi="Giorgio"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Betreftregel">
    <w:name w:val="2. Betreft regel"/>
    <w:basedOn w:val="Bijschrift"/>
    <w:link w:val="2BetreftregelChar"/>
    <w:rsid w:val="00F71845"/>
    <w:rPr>
      <w:color w:val="A6CE3E"/>
      <w:sz w:val="22"/>
    </w:rPr>
  </w:style>
  <w:style w:type="paragraph" w:styleId="Koptekst">
    <w:name w:val="header"/>
    <w:basedOn w:val="Standaard"/>
    <w:link w:val="KoptekstChar"/>
    <w:uiPriority w:val="99"/>
    <w:unhideWhenUsed/>
    <w:rsid w:val="00075692"/>
    <w:pPr>
      <w:tabs>
        <w:tab w:val="center" w:pos="4536"/>
        <w:tab w:val="right" w:pos="9072"/>
      </w:tabs>
      <w:spacing w:after="0"/>
    </w:pPr>
    <w:rPr>
      <w:sz w:val="20"/>
    </w:rPr>
  </w:style>
  <w:style w:type="character" w:customStyle="1" w:styleId="2BetreftregelChar">
    <w:name w:val="2. Betreft regel Char"/>
    <w:basedOn w:val="Standaardalinea-lettertype"/>
    <w:link w:val="2Betreftregel"/>
    <w:rsid w:val="00F71845"/>
    <w:rPr>
      <w:b/>
      <w:bCs/>
      <w:color w:val="A6CE3E"/>
      <w:szCs w:val="18"/>
    </w:rPr>
  </w:style>
  <w:style w:type="paragraph" w:styleId="Bijschrift">
    <w:name w:val="caption"/>
    <w:basedOn w:val="Standaard"/>
    <w:next w:val="Standaard"/>
    <w:uiPriority w:val="35"/>
    <w:semiHidden/>
    <w:unhideWhenUsed/>
    <w:qFormat/>
    <w:rsid w:val="00F71845"/>
    <w:rPr>
      <w:b/>
      <w:bCs/>
      <w:color w:val="4F81BD" w:themeColor="accent1"/>
      <w:sz w:val="18"/>
      <w:szCs w:val="18"/>
    </w:rPr>
  </w:style>
  <w:style w:type="character" w:customStyle="1" w:styleId="KoptekstChar">
    <w:name w:val="Koptekst Char"/>
    <w:basedOn w:val="Standaardalinea-lettertype"/>
    <w:link w:val="Koptekst"/>
    <w:uiPriority w:val="99"/>
    <w:rsid w:val="00075692"/>
    <w:rPr>
      <w:color w:val="6D6E71"/>
      <w:sz w:val="20"/>
    </w:rPr>
  </w:style>
  <w:style w:type="paragraph" w:styleId="Voettekst">
    <w:name w:val="footer"/>
    <w:basedOn w:val="Standaard"/>
    <w:link w:val="VoettekstChar"/>
    <w:uiPriority w:val="99"/>
    <w:unhideWhenUsed/>
    <w:rsid w:val="00075692"/>
    <w:pPr>
      <w:tabs>
        <w:tab w:val="center" w:pos="4536"/>
        <w:tab w:val="right" w:pos="9072"/>
      </w:tabs>
      <w:spacing w:after="0"/>
    </w:pPr>
    <w:rPr>
      <w:sz w:val="20"/>
    </w:rPr>
  </w:style>
  <w:style w:type="character" w:customStyle="1" w:styleId="VoettekstChar">
    <w:name w:val="Voettekst Char"/>
    <w:basedOn w:val="Standaardalinea-lettertype"/>
    <w:link w:val="Voettekst"/>
    <w:uiPriority w:val="99"/>
    <w:rsid w:val="00075692"/>
    <w:rPr>
      <w:color w:val="6D6E71"/>
      <w:sz w:val="20"/>
    </w:rPr>
  </w:style>
  <w:style w:type="paragraph" w:customStyle="1" w:styleId="2Standaardtekst2">
    <w:name w:val="2. Standaard tekst 2"/>
    <w:basedOn w:val="Standaard"/>
    <w:link w:val="2Standaardtekst2Char"/>
    <w:rsid w:val="00387285"/>
    <w:rPr>
      <w:rFonts w:ascii="Calibri Light" w:hAnsi="Calibri Light"/>
    </w:rPr>
  </w:style>
  <w:style w:type="paragraph" w:customStyle="1" w:styleId="Opsommingsteken">
    <w:name w:val="Opsommingsteken"/>
    <w:basedOn w:val="Lijstalinea"/>
    <w:link w:val="OpsommingstekenChar"/>
    <w:qFormat/>
    <w:rsid w:val="00F71845"/>
    <w:pPr>
      <w:numPr>
        <w:numId w:val="1"/>
      </w:numPr>
    </w:pPr>
  </w:style>
  <w:style w:type="character" w:customStyle="1" w:styleId="2Standaardtekst2Char">
    <w:name w:val="2. Standaard tekst 2 Char"/>
    <w:basedOn w:val="Standaardalinea-lettertype"/>
    <w:link w:val="2Standaardtekst2"/>
    <w:rsid w:val="00387285"/>
    <w:rPr>
      <w:rFonts w:ascii="Calibri Light" w:hAnsi="Calibri Light"/>
      <w:color w:val="6D6E71"/>
    </w:rPr>
  </w:style>
  <w:style w:type="character" w:customStyle="1" w:styleId="OpsommingstekenChar">
    <w:name w:val="Opsommingsteken Char"/>
    <w:basedOn w:val="2Standaardtekst2Char"/>
    <w:link w:val="Opsommingsteken"/>
    <w:rsid w:val="00F71845"/>
    <w:rPr>
      <w:rFonts w:ascii="Calibri Light" w:hAnsi="Calibri Light"/>
      <w:color w:val="6D6E71"/>
    </w:rPr>
  </w:style>
  <w:style w:type="paragraph" w:styleId="Lijstalinea">
    <w:name w:val="List Paragraph"/>
    <w:basedOn w:val="Standaard"/>
    <w:uiPriority w:val="34"/>
    <w:rsid w:val="00F71845"/>
    <w:pPr>
      <w:ind w:left="720"/>
      <w:contextualSpacing/>
    </w:pPr>
  </w:style>
  <w:style w:type="character" w:customStyle="1" w:styleId="Kop1Char">
    <w:name w:val="Kop 1 Char"/>
    <w:basedOn w:val="Standaardalinea-lettertype"/>
    <w:link w:val="Kop1"/>
    <w:uiPriority w:val="9"/>
    <w:rsid w:val="003D4A7B"/>
    <w:rPr>
      <w:rFonts w:ascii="Giorgio" w:eastAsiaTheme="majorEastAsia" w:hAnsi="Giorgio" w:cstheme="majorBidi"/>
      <w:b/>
      <w:bCs/>
      <w:color w:val="A6CE3E"/>
      <w:sz w:val="28"/>
      <w:szCs w:val="28"/>
    </w:rPr>
  </w:style>
  <w:style w:type="character" w:customStyle="1" w:styleId="Kop2Char">
    <w:name w:val="Kop 2 Char"/>
    <w:basedOn w:val="Standaardalinea-lettertype"/>
    <w:link w:val="Kop2"/>
    <w:uiPriority w:val="9"/>
    <w:rsid w:val="003D4A7B"/>
    <w:rPr>
      <w:rFonts w:ascii="Giorgio" w:eastAsiaTheme="majorEastAsia" w:hAnsi="Giorgio" w:cstheme="majorBidi"/>
      <w:b/>
      <w:bCs/>
      <w:color w:val="728534"/>
      <w:sz w:val="24"/>
      <w:szCs w:val="26"/>
    </w:rPr>
  </w:style>
  <w:style w:type="character" w:customStyle="1" w:styleId="Kop3Char">
    <w:name w:val="Kop 3 Char"/>
    <w:basedOn w:val="Standaardalinea-lettertype"/>
    <w:link w:val="Kop3"/>
    <w:uiPriority w:val="9"/>
    <w:rsid w:val="003D4A7B"/>
    <w:rPr>
      <w:rFonts w:ascii="Giorgio" w:eastAsiaTheme="majorEastAsia" w:hAnsi="Giorgio" w:cstheme="majorBidi"/>
      <w:b/>
      <w:bCs/>
      <w:color w:val="6D6E71"/>
    </w:rPr>
  </w:style>
  <w:style w:type="paragraph" w:styleId="Titel">
    <w:name w:val="Title"/>
    <w:basedOn w:val="Standaard"/>
    <w:next w:val="Standaard"/>
    <w:link w:val="TitelChar"/>
    <w:uiPriority w:val="10"/>
    <w:qFormat/>
    <w:rsid w:val="003D4A7B"/>
    <w:pPr>
      <w:pBdr>
        <w:bottom w:val="single" w:sz="8" w:space="1" w:color="A6CE3E"/>
      </w:pBdr>
      <w:spacing w:after="300"/>
      <w:contextualSpacing/>
    </w:pPr>
    <w:rPr>
      <w:rFonts w:ascii="Giorgio" w:eastAsiaTheme="majorEastAsia" w:hAnsi="Giorgio" w:cstheme="majorBidi"/>
      <w:spacing w:val="5"/>
      <w:kern w:val="28"/>
      <w:sz w:val="44"/>
      <w:szCs w:val="52"/>
    </w:rPr>
  </w:style>
  <w:style w:type="character" w:customStyle="1" w:styleId="TitelChar">
    <w:name w:val="Titel Char"/>
    <w:basedOn w:val="Standaardalinea-lettertype"/>
    <w:link w:val="Titel"/>
    <w:uiPriority w:val="10"/>
    <w:rsid w:val="003D4A7B"/>
    <w:rPr>
      <w:rFonts w:ascii="Giorgio" w:eastAsiaTheme="majorEastAsia" w:hAnsi="Giorgio" w:cstheme="majorBidi"/>
      <w:color w:val="6D6E71"/>
      <w:spacing w:val="5"/>
      <w:kern w:val="28"/>
      <w:sz w:val="44"/>
      <w:szCs w:val="52"/>
    </w:rPr>
  </w:style>
  <w:style w:type="paragraph" w:styleId="Ondertitel">
    <w:name w:val="Subtitle"/>
    <w:basedOn w:val="Standaard"/>
    <w:next w:val="Standaard"/>
    <w:link w:val="OndertitelChar"/>
    <w:uiPriority w:val="11"/>
    <w:qFormat/>
    <w:rsid w:val="00075692"/>
    <w:pPr>
      <w:numPr>
        <w:ilvl w:val="1"/>
      </w:numPr>
    </w:pPr>
    <w:rPr>
      <w:rFonts w:ascii="Giorgio" w:eastAsiaTheme="majorEastAsia" w:hAnsi="Giorgio" w:cstheme="majorBidi"/>
      <w:b/>
      <w:i/>
      <w:iCs/>
      <w:color w:val="728534"/>
      <w:spacing w:val="15"/>
      <w:sz w:val="32"/>
      <w:szCs w:val="24"/>
    </w:rPr>
  </w:style>
  <w:style w:type="character" w:customStyle="1" w:styleId="OndertitelChar">
    <w:name w:val="Ondertitel Char"/>
    <w:basedOn w:val="Standaardalinea-lettertype"/>
    <w:link w:val="Ondertitel"/>
    <w:uiPriority w:val="11"/>
    <w:rsid w:val="00075692"/>
    <w:rPr>
      <w:rFonts w:ascii="Giorgio" w:eastAsiaTheme="majorEastAsia" w:hAnsi="Giorgio" w:cstheme="majorBidi"/>
      <w:b/>
      <w:i/>
      <w:iCs/>
      <w:color w:val="728534"/>
      <w:spacing w:val="15"/>
      <w:sz w:val="32"/>
      <w:szCs w:val="24"/>
    </w:rPr>
  </w:style>
  <w:style w:type="paragraph" w:customStyle="1" w:styleId="Wettekst">
    <w:name w:val="Wettekst"/>
    <w:basedOn w:val="Standaard"/>
    <w:link w:val="WettekstChar"/>
    <w:qFormat/>
    <w:rsid w:val="00000038"/>
    <w:rPr>
      <w:rFonts w:ascii="Calibri Light" w:hAnsi="Calibri Light"/>
      <w:sz w:val="18"/>
    </w:rPr>
  </w:style>
  <w:style w:type="character" w:styleId="Subtielebenadrukking">
    <w:name w:val="Subtle Emphasis"/>
    <w:basedOn w:val="Standaardalinea-lettertype"/>
    <w:uiPriority w:val="19"/>
    <w:rsid w:val="00075692"/>
    <w:rPr>
      <w:rFonts w:asciiTheme="minorHAnsi" w:hAnsiTheme="minorHAnsi"/>
      <w:i/>
      <w:iCs/>
      <w:color w:val="808080" w:themeColor="text1" w:themeTint="7F"/>
    </w:rPr>
  </w:style>
  <w:style w:type="paragraph" w:customStyle="1" w:styleId="lead">
    <w:name w:val="lead"/>
    <w:basedOn w:val="Standaar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BE68AC"/>
    <w:rPr>
      <w:rFonts w:asciiTheme="minorHAnsi" w:hAnsiTheme="minorHAnsi"/>
      <w:b/>
      <w:iCs/>
      <w:sz w:val="22"/>
    </w:rPr>
  </w:style>
  <w:style w:type="character" w:styleId="Intensievebenadrukking">
    <w:name w:val="Intense Emphasis"/>
    <w:basedOn w:val="Standaardalinea-lettertype"/>
    <w:uiPriority w:val="21"/>
    <w:rsid w:val="001106DE"/>
    <w:rPr>
      <w:rFonts w:asciiTheme="minorHAnsi" w:hAnsiTheme="minorHAnsi"/>
      <w:b/>
      <w:bCs/>
      <w:i/>
      <w:iCs/>
      <w:color w:val="728534"/>
      <w:sz w:val="22"/>
    </w:rPr>
  </w:style>
  <w:style w:type="character" w:customStyle="1" w:styleId="Kop4Char">
    <w:name w:val="Kop 4 Char"/>
    <w:basedOn w:val="Standaardalinea-lettertype"/>
    <w:link w:val="Kop4"/>
    <w:uiPriority w:val="9"/>
    <w:rsid w:val="00075692"/>
    <w:rPr>
      <w:rFonts w:ascii="Giorgio" w:eastAsiaTheme="majorEastAsia" w:hAnsi="Giorgio" w:cstheme="majorBidi"/>
      <w:b/>
      <w:bCs/>
      <w:i/>
      <w:iCs/>
      <w:color w:val="6D6E71"/>
    </w:rPr>
  </w:style>
  <w:style w:type="character" w:styleId="Hyperlink">
    <w:name w:val="Hyperlink"/>
    <w:basedOn w:val="Standaardalinea-lettertype"/>
    <w:uiPriority w:val="99"/>
    <w:unhideWhenUsed/>
    <w:rsid w:val="00075692"/>
    <w:rPr>
      <w:rFonts w:ascii="Calibri" w:hAnsi="Calibri"/>
      <w:color w:val="728534"/>
      <w:u w:val="single"/>
    </w:rPr>
  </w:style>
  <w:style w:type="character" w:customStyle="1" w:styleId="WettekstChar">
    <w:name w:val="Wettekst Char"/>
    <w:basedOn w:val="Standaardalinea-lettertype"/>
    <w:link w:val="Wettekst"/>
    <w:rsid w:val="00000038"/>
    <w:rPr>
      <w:rFonts w:ascii="Calibri Light" w:hAnsi="Calibri Light"/>
      <w:color w:val="6D6E71"/>
      <w:sz w:val="18"/>
    </w:rPr>
  </w:style>
  <w:style w:type="character" w:customStyle="1" w:styleId="apple-converted-space">
    <w:name w:val="apple-converted-space"/>
    <w:basedOn w:val="Standaardalinea-lettertype"/>
    <w:rsid w:val="00000038"/>
  </w:style>
  <w:style w:type="paragraph" w:styleId="Normaalweb">
    <w:name w:val="Normal (Web)"/>
    <w:basedOn w:val="Standaard"/>
    <w:uiPriority w:val="99"/>
    <w:semiHidden/>
    <w:unhideWhenUse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00038"/>
    <w:rPr>
      <w:color w:val="800080" w:themeColor="followedHyperlink"/>
      <w:u w:val="single"/>
    </w:rPr>
  </w:style>
  <w:style w:type="table" w:styleId="Tabelraster">
    <w:name w:val="Table Grid"/>
    <w:basedOn w:val="Standaardtabel"/>
    <w:uiPriority w:val="59"/>
    <w:rsid w:val="00FD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EA2916"/>
    <w:pPr>
      <w:spacing w:before="120" w:after="0"/>
    </w:pPr>
    <w:rPr>
      <w:rFonts w:cstheme="minorHAnsi"/>
      <w:b/>
      <w:bCs/>
      <w:i/>
      <w:iCs/>
      <w:sz w:val="24"/>
      <w:szCs w:val="24"/>
    </w:rPr>
  </w:style>
  <w:style w:type="paragraph" w:styleId="Inhopg2">
    <w:name w:val="toc 2"/>
    <w:basedOn w:val="Standaard"/>
    <w:next w:val="Standaard"/>
    <w:autoRedefine/>
    <w:uiPriority w:val="39"/>
    <w:unhideWhenUsed/>
    <w:rsid w:val="00EA2916"/>
    <w:pPr>
      <w:spacing w:before="120" w:after="0"/>
      <w:ind w:left="220"/>
    </w:pPr>
    <w:rPr>
      <w:rFonts w:cstheme="minorHAnsi"/>
      <w:b/>
      <w:bCs/>
    </w:rPr>
  </w:style>
  <w:style w:type="paragraph" w:styleId="Inhopg3">
    <w:name w:val="toc 3"/>
    <w:basedOn w:val="Standaard"/>
    <w:next w:val="Standaard"/>
    <w:autoRedefine/>
    <w:uiPriority w:val="39"/>
    <w:unhideWhenUsed/>
    <w:rsid w:val="00EA2916"/>
    <w:pPr>
      <w:spacing w:after="0"/>
      <w:ind w:left="440"/>
    </w:pPr>
    <w:rPr>
      <w:rFonts w:cstheme="minorHAnsi"/>
      <w:sz w:val="20"/>
      <w:szCs w:val="20"/>
    </w:rPr>
  </w:style>
  <w:style w:type="paragraph" w:styleId="Inhopg4">
    <w:name w:val="toc 4"/>
    <w:basedOn w:val="Standaard"/>
    <w:next w:val="Standaard"/>
    <w:autoRedefine/>
    <w:uiPriority w:val="39"/>
    <w:unhideWhenUsed/>
    <w:rsid w:val="00EA2916"/>
    <w:pPr>
      <w:spacing w:after="0"/>
      <w:ind w:left="660"/>
    </w:pPr>
    <w:rPr>
      <w:rFonts w:cstheme="minorHAnsi"/>
      <w:sz w:val="20"/>
      <w:szCs w:val="20"/>
    </w:rPr>
  </w:style>
  <w:style w:type="paragraph" w:styleId="Inhopg5">
    <w:name w:val="toc 5"/>
    <w:basedOn w:val="Standaard"/>
    <w:next w:val="Standaard"/>
    <w:autoRedefine/>
    <w:uiPriority w:val="39"/>
    <w:unhideWhenUsed/>
    <w:rsid w:val="00EA2916"/>
    <w:pPr>
      <w:spacing w:after="0"/>
      <w:ind w:left="880"/>
    </w:pPr>
    <w:rPr>
      <w:rFonts w:cstheme="minorHAnsi"/>
      <w:sz w:val="20"/>
      <w:szCs w:val="20"/>
    </w:rPr>
  </w:style>
  <w:style w:type="paragraph" w:styleId="Inhopg6">
    <w:name w:val="toc 6"/>
    <w:basedOn w:val="Standaard"/>
    <w:next w:val="Standaard"/>
    <w:autoRedefine/>
    <w:uiPriority w:val="39"/>
    <w:unhideWhenUsed/>
    <w:rsid w:val="00EA2916"/>
    <w:pPr>
      <w:spacing w:after="0"/>
      <w:ind w:left="1100"/>
    </w:pPr>
    <w:rPr>
      <w:rFonts w:cstheme="minorHAnsi"/>
      <w:sz w:val="20"/>
      <w:szCs w:val="20"/>
    </w:rPr>
  </w:style>
  <w:style w:type="paragraph" w:styleId="Inhopg7">
    <w:name w:val="toc 7"/>
    <w:basedOn w:val="Standaard"/>
    <w:next w:val="Standaard"/>
    <w:autoRedefine/>
    <w:uiPriority w:val="39"/>
    <w:unhideWhenUsed/>
    <w:rsid w:val="00EA2916"/>
    <w:pPr>
      <w:spacing w:after="0"/>
      <w:ind w:left="1320"/>
    </w:pPr>
    <w:rPr>
      <w:rFonts w:cstheme="minorHAnsi"/>
      <w:sz w:val="20"/>
      <w:szCs w:val="20"/>
    </w:rPr>
  </w:style>
  <w:style w:type="paragraph" w:styleId="Inhopg8">
    <w:name w:val="toc 8"/>
    <w:basedOn w:val="Standaard"/>
    <w:next w:val="Standaard"/>
    <w:autoRedefine/>
    <w:uiPriority w:val="39"/>
    <w:unhideWhenUsed/>
    <w:rsid w:val="00EA2916"/>
    <w:pPr>
      <w:spacing w:after="0"/>
      <w:ind w:left="1540"/>
    </w:pPr>
    <w:rPr>
      <w:rFonts w:cstheme="minorHAnsi"/>
      <w:sz w:val="20"/>
      <w:szCs w:val="20"/>
    </w:rPr>
  </w:style>
  <w:style w:type="paragraph" w:styleId="Inhopg9">
    <w:name w:val="toc 9"/>
    <w:basedOn w:val="Standaard"/>
    <w:next w:val="Standaard"/>
    <w:autoRedefine/>
    <w:uiPriority w:val="39"/>
    <w:unhideWhenUsed/>
    <w:rsid w:val="00EA2916"/>
    <w:pPr>
      <w:spacing w:after="0"/>
      <w:ind w:left="1760"/>
    </w:pPr>
    <w:rPr>
      <w:rFonts w:cstheme="minorHAnsi"/>
      <w:sz w:val="20"/>
      <w:szCs w:val="20"/>
    </w:rPr>
  </w:style>
  <w:style w:type="character" w:styleId="Verwijzingopmerking">
    <w:name w:val="annotation reference"/>
    <w:basedOn w:val="Standaardalinea-lettertype"/>
    <w:uiPriority w:val="99"/>
    <w:semiHidden/>
    <w:unhideWhenUsed/>
    <w:rsid w:val="00F43FEF"/>
    <w:rPr>
      <w:sz w:val="16"/>
      <w:szCs w:val="16"/>
    </w:rPr>
  </w:style>
  <w:style w:type="paragraph" w:styleId="Tekstopmerking">
    <w:name w:val="annotation text"/>
    <w:basedOn w:val="Standaard"/>
    <w:link w:val="TekstopmerkingChar"/>
    <w:uiPriority w:val="99"/>
    <w:semiHidden/>
    <w:unhideWhenUsed/>
    <w:rsid w:val="00F43FEF"/>
    <w:rPr>
      <w:sz w:val="20"/>
      <w:szCs w:val="20"/>
    </w:rPr>
  </w:style>
  <w:style w:type="character" w:customStyle="1" w:styleId="TekstopmerkingChar">
    <w:name w:val="Tekst opmerking Char"/>
    <w:basedOn w:val="Standaardalinea-lettertype"/>
    <w:link w:val="Tekstopmerking"/>
    <w:uiPriority w:val="99"/>
    <w:semiHidden/>
    <w:rsid w:val="00F43FEF"/>
    <w:rPr>
      <w:color w:val="6D6E71"/>
      <w:sz w:val="20"/>
      <w:szCs w:val="20"/>
    </w:rPr>
  </w:style>
  <w:style w:type="paragraph" w:styleId="Onderwerpvanopmerking">
    <w:name w:val="annotation subject"/>
    <w:basedOn w:val="Tekstopmerking"/>
    <w:next w:val="Tekstopmerking"/>
    <w:link w:val="OnderwerpvanopmerkingChar"/>
    <w:uiPriority w:val="99"/>
    <w:semiHidden/>
    <w:unhideWhenUsed/>
    <w:rsid w:val="00F43FEF"/>
    <w:rPr>
      <w:b/>
      <w:bCs/>
    </w:rPr>
  </w:style>
  <w:style w:type="character" w:customStyle="1" w:styleId="OnderwerpvanopmerkingChar">
    <w:name w:val="Onderwerp van opmerking Char"/>
    <w:basedOn w:val="TekstopmerkingChar"/>
    <w:link w:val="Onderwerpvanopmerking"/>
    <w:uiPriority w:val="99"/>
    <w:semiHidden/>
    <w:rsid w:val="00F43FEF"/>
    <w:rPr>
      <w:b/>
      <w:bCs/>
      <w:color w:val="6D6E71"/>
      <w:sz w:val="20"/>
      <w:szCs w:val="20"/>
    </w:rPr>
  </w:style>
  <w:style w:type="paragraph" w:styleId="Ballontekst">
    <w:name w:val="Balloon Text"/>
    <w:basedOn w:val="Standaard"/>
    <w:link w:val="BallontekstChar"/>
    <w:uiPriority w:val="99"/>
    <w:semiHidden/>
    <w:unhideWhenUsed/>
    <w:rsid w:val="00F43FEF"/>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3FEF"/>
    <w:rPr>
      <w:rFonts w:ascii="Segoe UI" w:hAnsi="Segoe UI" w:cs="Segoe UI"/>
      <w:color w:val="6D6E7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3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DF744-8100-4CE2-9B1A-56140C35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3788</Words>
  <Characters>20840</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Gemeentebestuur Meise</Company>
  <LinksUpToDate>false</LinksUpToDate>
  <CharactersWithSpaces>24579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Peltyn</dc:creator>
  <cp:keywords/>
  <dc:description/>
  <cp:lastModifiedBy>Leen Peltyn</cp:lastModifiedBy>
  <cp:revision>2</cp:revision>
  <dcterms:created xsi:type="dcterms:W3CDTF">2021-06-29T09:39:00Z</dcterms:created>
  <dcterms:modified xsi:type="dcterms:W3CDTF">2021-06-29T09:39:00Z</dcterms:modified>
</cp:coreProperties>
</file>