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E1" w:rsidRDefault="005231E3" w:rsidP="002A40C0">
      <w:pPr>
        <w:pStyle w:val="Titel"/>
      </w:pPr>
      <w:r>
        <w:t>Reglement Inschrijvingen De Spin</w:t>
      </w:r>
    </w:p>
    <w:p w:rsidR="002A40C0" w:rsidRDefault="0079564E" w:rsidP="00DD2C16">
      <w:pPr>
        <w:pStyle w:val="Kop1"/>
      </w:pPr>
      <w:r>
        <w:t>Artikel</w:t>
      </w:r>
      <w:r w:rsidR="000F5397">
        <w:t xml:space="preserve"> </w:t>
      </w:r>
      <w:r>
        <w:t xml:space="preserve">1: </w:t>
      </w:r>
      <w:r w:rsidR="0015627E">
        <w:t>Persoonlijke gegevens</w:t>
      </w:r>
    </w:p>
    <w:p w:rsidR="00DD2C16" w:rsidRDefault="0015627E" w:rsidP="00DD2C16">
      <w:r>
        <w:t>Uw v</w:t>
      </w:r>
      <w:r w:rsidR="00DD2C16">
        <w:t xml:space="preserve">olledig ingevulde </w:t>
      </w:r>
      <w:r>
        <w:t>persoonlijke gegevens en die van uw kind in</w:t>
      </w:r>
      <w:r w:rsidR="003F651A">
        <w:t xml:space="preserve"> het </w:t>
      </w:r>
      <w:r>
        <w:t>online account zijn</w:t>
      </w:r>
      <w:r w:rsidR="00DD2C16">
        <w:t xml:space="preserve"> noodzakelijk om te kunnen inschrijven voor de vakanties. Deze hoef je </w:t>
      </w:r>
      <w:r>
        <w:t xml:space="preserve">maar 1 keer in te vullen en </w:t>
      </w:r>
      <w:r w:rsidR="00DD2C16">
        <w:t xml:space="preserve">enkel </w:t>
      </w:r>
      <w:r>
        <w:t>aan te passen wanneer gegevens wijzigen.</w:t>
      </w:r>
    </w:p>
    <w:p w:rsidR="00DD2C16" w:rsidRDefault="00DD2C16" w:rsidP="00DD2C16">
      <w:r>
        <w:t xml:space="preserve">Wijzigingen worden steeds tijdig </w:t>
      </w:r>
      <w:r w:rsidR="003F651A">
        <w:t>ingegeven</w:t>
      </w:r>
      <w:r>
        <w:t xml:space="preserve">, anders wordt de inschrijving als nietig beschouwd. </w:t>
      </w:r>
    </w:p>
    <w:p w:rsidR="002A40C0" w:rsidRDefault="000F5397" w:rsidP="00EB63B9">
      <w:pPr>
        <w:pStyle w:val="Kop1"/>
      </w:pPr>
      <w:r>
        <w:t xml:space="preserve">Artikel 2: </w:t>
      </w:r>
      <w:r w:rsidR="00DD2C16">
        <w:t>Bewijsdocumenten die moeten voorgelegd worden bij inschrijving</w:t>
      </w:r>
    </w:p>
    <w:p w:rsidR="000F5397" w:rsidRDefault="000F5397" w:rsidP="000F5397">
      <w:pPr>
        <w:pStyle w:val="Kop2"/>
      </w:pPr>
      <w:r>
        <w:t>2.1</w:t>
      </w:r>
      <w:r w:rsidR="00B569B0">
        <w:t>:</w:t>
      </w:r>
      <w:r>
        <w:t xml:space="preserve"> Inwoners</w:t>
      </w:r>
    </w:p>
    <w:p w:rsidR="002A40C0" w:rsidRPr="008267BA" w:rsidRDefault="00A5215D" w:rsidP="00A5215D">
      <w:pPr>
        <w:pStyle w:val="Geenafstand"/>
        <w:rPr>
          <w:color w:val="808080" w:themeColor="background1" w:themeShade="80"/>
        </w:rPr>
      </w:pPr>
      <w:r w:rsidRPr="008267BA">
        <w:rPr>
          <w:color w:val="808080" w:themeColor="background1" w:themeShade="80"/>
        </w:rPr>
        <w:t>I</w:t>
      </w:r>
      <w:r w:rsidR="00EB63B9" w:rsidRPr="008267BA">
        <w:rPr>
          <w:color w:val="808080" w:themeColor="background1" w:themeShade="80"/>
        </w:rPr>
        <w:t>nwoners</w:t>
      </w:r>
      <w:r w:rsidR="00DD2C16" w:rsidRPr="008267BA">
        <w:rPr>
          <w:color w:val="808080" w:themeColor="background1" w:themeShade="80"/>
        </w:rPr>
        <w:t xml:space="preserve"> van Meise</w:t>
      </w:r>
      <w:r w:rsidRPr="008267BA">
        <w:rPr>
          <w:color w:val="808080" w:themeColor="background1" w:themeShade="80"/>
        </w:rPr>
        <w:t xml:space="preserve"> hebben toegang tot het speelplein de Spin.</w:t>
      </w:r>
    </w:p>
    <w:p w:rsidR="00EB63B9" w:rsidRDefault="00B569B0" w:rsidP="00BC612A">
      <w:pPr>
        <w:pStyle w:val="Kop2"/>
      </w:pPr>
      <w:r>
        <w:t xml:space="preserve">2.2: </w:t>
      </w:r>
      <w:r w:rsidR="00EB63B9">
        <w:t>Door niet-inwoners van Meise</w:t>
      </w:r>
    </w:p>
    <w:p w:rsidR="00EB63B9" w:rsidRDefault="00BC612A" w:rsidP="00EB63B9">
      <w:r>
        <w:t>Niet-inwoners van Meise worden enkel toegelaten wanneer de kinderen scho</w:t>
      </w:r>
      <w:r w:rsidR="00B32727">
        <w:t>ol lopen in Meise of wanneer 1</w:t>
      </w:r>
      <w:r>
        <w:t xml:space="preserve"> van de ouders werkzaam is voor</w:t>
      </w:r>
      <w:r w:rsidR="003F651A">
        <w:t xml:space="preserve"> het Gemeentebestuur van Meise.</w:t>
      </w:r>
    </w:p>
    <w:p w:rsidR="00BC612A" w:rsidRPr="008267BA" w:rsidRDefault="00BC612A" w:rsidP="00EB63B9">
      <w:pPr>
        <w:rPr>
          <w:color w:val="808080" w:themeColor="background1" w:themeShade="80"/>
        </w:rPr>
      </w:pPr>
      <w:r>
        <w:t>Vermel</w:t>
      </w:r>
      <w:r w:rsidR="00B32727">
        <w:t xml:space="preserve">d </w:t>
      </w:r>
      <w:r w:rsidR="00B32727" w:rsidRPr="008267BA">
        <w:rPr>
          <w:color w:val="808080" w:themeColor="background1" w:themeShade="80"/>
        </w:rPr>
        <w:t>duidelijk naar welke school je</w:t>
      </w:r>
      <w:r w:rsidRPr="008267BA">
        <w:rPr>
          <w:color w:val="808080" w:themeColor="background1" w:themeShade="80"/>
        </w:rPr>
        <w:t xml:space="preserve"> kind gaat en bezorg hiervan een attest als bewijsstuk (elk </w:t>
      </w:r>
      <w:r w:rsidR="00A5215D" w:rsidRPr="008267BA">
        <w:rPr>
          <w:color w:val="808080" w:themeColor="background1" w:themeShade="80"/>
        </w:rPr>
        <w:t>school</w:t>
      </w:r>
      <w:r w:rsidRPr="008267BA">
        <w:rPr>
          <w:color w:val="808080" w:themeColor="background1" w:themeShade="80"/>
        </w:rPr>
        <w:t xml:space="preserve">jaar opnieuw). </w:t>
      </w:r>
    </w:p>
    <w:p w:rsidR="00BC612A" w:rsidRPr="00354B0F" w:rsidRDefault="00B32727" w:rsidP="00EB63B9">
      <w:pPr>
        <w:rPr>
          <w:rStyle w:val="Subtielebenadrukking"/>
        </w:rPr>
      </w:pPr>
      <w:r>
        <w:rPr>
          <w:rStyle w:val="Subtielebenadrukking"/>
        </w:rPr>
        <w:t>Indien</w:t>
      </w:r>
      <w:r w:rsidR="00BC612A" w:rsidRPr="00354B0F">
        <w:rPr>
          <w:rStyle w:val="Subtielebenadrukking"/>
        </w:rPr>
        <w:t xml:space="preserve"> de bewijsstukken verschillen van de informatie verstrekt </w:t>
      </w:r>
      <w:r w:rsidR="0015627E">
        <w:rPr>
          <w:rStyle w:val="Subtielebenadrukking"/>
        </w:rPr>
        <w:t>in uw online account</w:t>
      </w:r>
      <w:r w:rsidR="00BC612A" w:rsidRPr="00354B0F">
        <w:rPr>
          <w:rStyle w:val="Subtielebenadrukking"/>
        </w:rPr>
        <w:t xml:space="preserve">, wordt de inschrijving nietig verklaard. </w:t>
      </w:r>
    </w:p>
    <w:p w:rsidR="00BC612A" w:rsidRDefault="00B32727" w:rsidP="00EB63B9">
      <w:r>
        <w:t xml:space="preserve">Alle bewijsstukken </w:t>
      </w:r>
      <w:r w:rsidR="0015627E">
        <w:t xml:space="preserve">kunnen binnengebracht worden op de jeugddienst of via mail of </w:t>
      </w:r>
      <w:r w:rsidR="003F651A">
        <w:t xml:space="preserve">per </w:t>
      </w:r>
      <w:r w:rsidR="0015627E">
        <w:t>post</w:t>
      </w:r>
      <w:r>
        <w:t xml:space="preserve"> verstuurd</w:t>
      </w:r>
      <w:r w:rsidR="0015627E">
        <w:t xml:space="preserve"> worden</w:t>
      </w:r>
      <w:r>
        <w:t xml:space="preserve">. </w:t>
      </w:r>
    </w:p>
    <w:p w:rsidR="00BC612A" w:rsidRDefault="00BC612A" w:rsidP="00EB63B9">
      <w:r>
        <w:t>Dienst Jeugd Meise</w:t>
      </w:r>
      <w:r>
        <w:br/>
        <w:t>Tramlaan 8</w:t>
      </w:r>
      <w:r>
        <w:br/>
        <w:t>1861 Meise</w:t>
      </w:r>
      <w:r w:rsidR="00DF46EC">
        <w:br/>
      </w:r>
      <w:hyperlink r:id="rId8" w:history="1">
        <w:r w:rsidR="00DF46EC" w:rsidRPr="00B267C2">
          <w:rPr>
            <w:rStyle w:val="Hyperlink"/>
          </w:rPr>
          <w:t>jeugd@meise.be</w:t>
        </w:r>
      </w:hyperlink>
      <w:r w:rsidR="00DF46EC">
        <w:t xml:space="preserve"> </w:t>
      </w:r>
    </w:p>
    <w:p w:rsidR="00BC612A" w:rsidRDefault="00B32727" w:rsidP="00EB63B9">
      <w:r>
        <w:t>Heb je vragen aarzel niet</w:t>
      </w:r>
      <w:r w:rsidR="00354B0F">
        <w:t xml:space="preserve"> </w:t>
      </w:r>
      <w:r w:rsidR="00DE71DE">
        <w:t xml:space="preserve">om ons te contacteren op </w:t>
      </w:r>
      <w:r w:rsidR="00354B0F">
        <w:t>02 892 20 87 of</w:t>
      </w:r>
      <w:r w:rsidR="00DF46EC">
        <w:t xml:space="preserve"> </w:t>
      </w:r>
      <w:hyperlink r:id="rId9" w:history="1">
        <w:r w:rsidR="00DF46EC" w:rsidRPr="00B267C2">
          <w:rPr>
            <w:rStyle w:val="Hyperlink"/>
          </w:rPr>
          <w:t>jeugd@meise.be</w:t>
        </w:r>
      </w:hyperlink>
      <w:r w:rsidR="00DF46EC">
        <w:t>.</w:t>
      </w:r>
    </w:p>
    <w:p w:rsidR="005E1434" w:rsidRDefault="00B569B0" w:rsidP="00354B0F">
      <w:pPr>
        <w:pStyle w:val="Kop1"/>
      </w:pPr>
      <w:r>
        <w:t xml:space="preserve">Artikel 3: </w:t>
      </w:r>
      <w:r w:rsidR="00354B0F">
        <w:t>Inschrijving, tarief en betaling</w:t>
      </w:r>
    </w:p>
    <w:p w:rsidR="00354B0F" w:rsidRPr="00DF46EC" w:rsidRDefault="00B569B0" w:rsidP="00CD2EED">
      <w:pPr>
        <w:pStyle w:val="Kop2"/>
      </w:pPr>
      <w:r>
        <w:t xml:space="preserve">3.1: </w:t>
      </w:r>
      <w:r w:rsidR="00354B0F" w:rsidRPr="00DF46EC">
        <w:t>Inschrijving</w:t>
      </w:r>
    </w:p>
    <w:p w:rsidR="003F651A" w:rsidRPr="00D041C1" w:rsidRDefault="00CD2EED" w:rsidP="00CD2EED">
      <w:pPr>
        <w:pStyle w:val="Geenafstand"/>
        <w:rPr>
          <w:strike/>
          <w:color w:val="FF0000"/>
        </w:rPr>
      </w:pPr>
      <w:r w:rsidRPr="00DE71DE">
        <w:rPr>
          <w:strike/>
          <w:color w:val="FF0000"/>
        </w:rPr>
        <w:t>Elke vakantie</w:t>
      </w:r>
      <w:r w:rsidRPr="00DE71DE">
        <w:rPr>
          <w:color w:val="FF0000"/>
        </w:rPr>
        <w:t xml:space="preserve"> </w:t>
      </w:r>
      <w:r w:rsidR="005C1CBC">
        <w:rPr>
          <w:color w:val="00B050"/>
        </w:rPr>
        <w:t xml:space="preserve">Het College van Burgemeester en Schepenen legt jaarlijks vast wanneer er speelpleinwerking wordt aangeboden in het komende jaar. </w:t>
      </w:r>
      <w:r w:rsidRPr="005C1CBC">
        <w:rPr>
          <w:strike/>
          <w:color w:val="FF0000"/>
        </w:rPr>
        <w:t xml:space="preserve">is er speelpleinwerking, met uitzondering van de officiële feestdagen. </w:t>
      </w:r>
      <w:r w:rsidRPr="005C1CBC">
        <w:rPr>
          <w:strike/>
          <w:color w:val="FF0000"/>
        </w:rPr>
        <w:br/>
      </w:r>
      <w:r w:rsidRPr="00D041C1">
        <w:rPr>
          <w:strike/>
          <w:color w:val="FF0000"/>
        </w:rPr>
        <w:t>Op de herfst- en de krokusvakantie na worden alle</w:t>
      </w:r>
      <w:r w:rsidR="00DE71DE" w:rsidRPr="00D041C1">
        <w:rPr>
          <w:strike/>
          <w:color w:val="FF0000"/>
        </w:rPr>
        <w:t xml:space="preserve"> De </w:t>
      </w:r>
      <w:r w:rsidRPr="00D041C1">
        <w:rPr>
          <w:strike/>
          <w:color w:val="FF0000"/>
        </w:rPr>
        <w:t>vakanties</w:t>
      </w:r>
      <w:r w:rsidR="00DE71DE" w:rsidRPr="00D041C1">
        <w:rPr>
          <w:strike/>
          <w:color w:val="FF0000"/>
        </w:rPr>
        <w:t xml:space="preserve"> worden</w:t>
      </w:r>
      <w:r w:rsidRPr="00D041C1">
        <w:rPr>
          <w:strike/>
          <w:color w:val="FF0000"/>
        </w:rPr>
        <w:t xml:space="preserve"> opgedeeld in </w:t>
      </w:r>
      <w:r w:rsidR="00F1382D" w:rsidRPr="00D041C1">
        <w:rPr>
          <w:strike/>
          <w:color w:val="FF0000"/>
        </w:rPr>
        <w:t>vakantie</w:t>
      </w:r>
      <w:r w:rsidR="00DE71DE" w:rsidRPr="00D041C1">
        <w:rPr>
          <w:strike/>
          <w:color w:val="FF0000"/>
        </w:rPr>
        <w:t>periodes van 2 weken.</w:t>
      </w:r>
    </w:p>
    <w:p w:rsidR="003F651A" w:rsidRPr="008267BA" w:rsidRDefault="00CD2EED" w:rsidP="003F651A">
      <w:pPr>
        <w:pStyle w:val="Geenafstand"/>
        <w:rPr>
          <w:color w:val="808080" w:themeColor="background1" w:themeShade="80"/>
        </w:rPr>
      </w:pPr>
      <w:r>
        <w:t xml:space="preserve">In de onlineshop worden de </w:t>
      </w:r>
      <w:r w:rsidRPr="008267BA">
        <w:rPr>
          <w:color w:val="808080" w:themeColor="background1" w:themeShade="80"/>
        </w:rPr>
        <w:t xml:space="preserve">vakanties </w:t>
      </w:r>
      <w:r w:rsidR="00F1382D" w:rsidRPr="008267BA">
        <w:rPr>
          <w:color w:val="808080" w:themeColor="background1" w:themeShade="80"/>
        </w:rPr>
        <w:t xml:space="preserve">per </w:t>
      </w:r>
      <w:r w:rsidR="00AF494E" w:rsidRPr="008267BA">
        <w:rPr>
          <w:color w:val="808080" w:themeColor="background1" w:themeShade="80"/>
        </w:rPr>
        <w:t xml:space="preserve">2 weken </w:t>
      </w:r>
      <w:r w:rsidR="00F1382D" w:rsidRPr="008267BA">
        <w:rPr>
          <w:color w:val="808080" w:themeColor="background1" w:themeShade="80"/>
        </w:rPr>
        <w:t>weergegeven als activiteit</w:t>
      </w:r>
      <w:r w:rsidR="00166DBC" w:rsidRPr="008267BA">
        <w:rPr>
          <w:color w:val="808080" w:themeColor="background1" w:themeShade="80"/>
        </w:rPr>
        <w:t>.</w:t>
      </w:r>
    </w:p>
    <w:p w:rsidR="003F651A" w:rsidRDefault="00F1382D" w:rsidP="003F651A">
      <w:pPr>
        <w:pStyle w:val="Geenafstand"/>
      </w:pPr>
      <w:r w:rsidRPr="008267BA">
        <w:rPr>
          <w:color w:val="808080" w:themeColor="background1" w:themeShade="80"/>
        </w:rPr>
        <w:t xml:space="preserve">Binnen elke </w:t>
      </w:r>
      <w:r w:rsidR="00AF494E" w:rsidRPr="008267BA">
        <w:rPr>
          <w:color w:val="808080" w:themeColor="background1" w:themeShade="80"/>
        </w:rPr>
        <w:t>periode</w:t>
      </w:r>
      <w:r w:rsidRPr="008267BA">
        <w:rPr>
          <w:color w:val="808080" w:themeColor="background1" w:themeShade="80"/>
        </w:rPr>
        <w:t xml:space="preserve"> k</w:t>
      </w:r>
      <w:r w:rsidR="00CD2EED" w:rsidRPr="008267BA">
        <w:rPr>
          <w:color w:val="808080" w:themeColor="background1" w:themeShade="80"/>
        </w:rPr>
        <w:t xml:space="preserve">an </w:t>
      </w:r>
      <w:r w:rsidRPr="008267BA">
        <w:rPr>
          <w:color w:val="808080" w:themeColor="background1" w:themeShade="80"/>
        </w:rPr>
        <w:t xml:space="preserve">je </w:t>
      </w:r>
      <w:r w:rsidR="00CD2EED" w:rsidRPr="008267BA">
        <w:rPr>
          <w:color w:val="808080" w:themeColor="background1" w:themeShade="80"/>
        </w:rPr>
        <w:t xml:space="preserve">per dag inschrijven. De </w:t>
      </w:r>
      <w:r w:rsidR="00CD2EED" w:rsidRPr="00DF46EC">
        <w:t>data</w:t>
      </w:r>
      <w:r w:rsidR="00CD2EED">
        <w:t xml:space="preserve"> staan duidelijk vermeld als ook de eve</w:t>
      </w:r>
      <w:r w:rsidR="00CD2EED" w:rsidRPr="00DF46EC">
        <w:t>ntuele feestdagen.</w:t>
      </w:r>
    </w:p>
    <w:p w:rsidR="005C1CBC" w:rsidRDefault="00F1382D" w:rsidP="005C1CBC">
      <w:pPr>
        <w:pStyle w:val="Geenafstand"/>
      </w:pPr>
      <w:r>
        <w:lastRenderedPageBreak/>
        <w:t>De inschrijvingen worden 3 weken voor elke vakantieperiode (van 2 weken) afgesloten.</w:t>
      </w:r>
    </w:p>
    <w:p w:rsidR="003D0F47" w:rsidRPr="005C1CBC" w:rsidRDefault="005C1CBC" w:rsidP="005C1CBC">
      <w:pPr>
        <w:pStyle w:val="Geenafstand"/>
        <w:rPr>
          <w:color w:val="00B050"/>
        </w:rPr>
      </w:pPr>
      <w:r w:rsidRPr="005C1CBC">
        <w:rPr>
          <w:rFonts w:cs="Calibri"/>
          <w:color w:val="00B050"/>
          <w:szCs w:val="22"/>
          <w:shd w:val="clear" w:color="auto" w:fill="FFFFFF"/>
        </w:rPr>
        <w:t>Gezien er een max van 8 animatoren wordt vooropgesteld wordt het maximum aantal kinderen per periode vastgesteld op maximum 100 deelnemers.</w:t>
      </w:r>
    </w:p>
    <w:p w:rsidR="00354B0F" w:rsidRDefault="00B569B0" w:rsidP="00354B0F">
      <w:pPr>
        <w:pStyle w:val="Kop2"/>
      </w:pPr>
      <w:r>
        <w:t xml:space="preserve">3.2: </w:t>
      </w:r>
      <w:r w:rsidR="00354B0F">
        <w:t>Tarieven</w:t>
      </w:r>
    </w:p>
    <w:p w:rsidR="00A14E9D" w:rsidRDefault="00D056D5" w:rsidP="00A14E9D">
      <w:pPr>
        <w:pStyle w:val="Geenafstand"/>
      </w:pPr>
      <w:r w:rsidRPr="00D056D5">
        <w:rPr>
          <w:color w:val="00B050"/>
        </w:rPr>
        <w:t xml:space="preserve">Vanaf 2023 </w:t>
      </w:r>
      <w:r w:rsidR="00A14E9D" w:rsidRPr="00D056D5">
        <w:rPr>
          <w:color w:val="00B050"/>
        </w:rPr>
        <w:t>zijn</w:t>
      </w:r>
      <w:r w:rsidRPr="00D056D5">
        <w:rPr>
          <w:color w:val="00B050"/>
        </w:rPr>
        <w:t xml:space="preserve"> er </w:t>
      </w:r>
      <w:r w:rsidR="0079564E" w:rsidRPr="00D056D5">
        <w:rPr>
          <w:color w:val="00B050"/>
        </w:rPr>
        <w:t>2</w:t>
      </w:r>
      <w:r w:rsidR="00D041C1" w:rsidRPr="00D056D5">
        <w:rPr>
          <w:color w:val="00B050"/>
        </w:rPr>
        <w:t xml:space="preserve"> </w:t>
      </w:r>
      <w:r w:rsidR="00A14E9D" w:rsidRPr="00D056D5">
        <w:rPr>
          <w:color w:val="00B050"/>
        </w:rPr>
        <w:t>tarieven van toepassing</w:t>
      </w:r>
      <w:r>
        <w:t>:</w:t>
      </w:r>
    </w:p>
    <w:p w:rsidR="00A14E9D" w:rsidRDefault="00A14E9D" w:rsidP="00D056D5">
      <w:pPr>
        <w:pStyle w:val="Geenafstand"/>
        <w:numPr>
          <w:ilvl w:val="0"/>
          <w:numId w:val="7"/>
        </w:numPr>
      </w:pPr>
      <w:r>
        <w:t xml:space="preserve">Het tarief voor inwoners van de gemeente Meise bedraagt € </w:t>
      </w:r>
      <w:r w:rsidR="00F1382D" w:rsidRPr="0079564E">
        <w:t>5,00</w:t>
      </w:r>
      <w:r w:rsidR="00F1382D">
        <w:t>/</w:t>
      </w:r>
      <w:r w:rsidR="003D0F47">
        <w:rPr>
          <w:color w:val="00B050"/>
        </w:rPr>
        <w:t>kind/</w:t>
      </w:r>
      <w:r w:rsidR="00F1382D">
        <w:t>dag</w:t>
      </w:r>
    </w:p>
    <w:p w:rsidR="00D041C1" w:rsidRDefault="00A14E9D" w:rsidP="00D056D5">
      <w:pPr>
        <w:pStyle w:val="Geenafstand"/>
        <w:numPr>
          <w:ilvl w:val="0"/>
          <w:numId w:val="7"/>
        </w:numPr>
      </w:pPr>
      <w:r>
        <w:t>Het tarief voor niet-inwoners van de gemeente Meise bedraagt €</w:t>
      </w:r>
      <w:r w:rsidR="00F1382D">
        <w:t xml:space="preserve"> </w:t>
      </w:r>
      <w:r w:rsidR="00F1382D" w:rsidRPr="00D041C1">
        <w:rPr>
          <w:strike/>
          <w:color w:val="FF0000"/>
        </w:rPr>
        <w:t>7,00</w:t>
      </w:r>
      <w:r w:rsidR="00D041C1">
        <w:rPr>
          <w:strike/>
          <w:color w:val="FF0000"/>
        </w:rPr>
        <w:t xml:space="preserve"> </w:t>
      </w:r>
      <w:r w:rsidR="00D041C1" w:rsidRPr="00D041C1">
        <w:rPr>
          <w:color w:val="00B050"/>
        </w:rPr>
        <w:t>1</w:t>
      </w:r>
      <w:r w:rsidR="0079564E">
        <w:rPr>
          <w:color w:val="00B050"/>
        </w:rPr>
        <w:t>0</w:t>
      </w:r>
      <w:r w:rsidR="00D041C1" w:rsidRPr="00D041C1">
        <w:rPr>
          <w:color w:val="00B050"/>
        </w:rPr>
        <w:t>,00</w:t>
      </w:r>
      <w:r w:rsidR="003D0F47">
        <w:rPr>
          <w:color w:val="00B050"/>
        </w:rPr>
        <w:t>/kind</w:t>
      </w:r>
      <w:r w:rsidR="00F1382D">
        <w:t>/dag</w:t>
      </w:r>
    </w:p>
    <w:p w:rsidR="00D056D5" w:rsidRDefault="00D056D5" w:rsidP="00A14E9D">
      <w:pPr>
        <w:pStyle w:val="Geenafstand"/>
        <w:rPr>
          <w:color w:val="00B050"/>
        </w:rPr>
      </w:pPr>
      <w:bookmarkStart w:id="0" w:name="_GoBack"/>
      <w:bookmarkEnd w:id="0"/>
    </w:p>
    <w:p w:rsidR="00D056D5" w:rsidRPr="003D0F47" w:rsidRDefault="00D056D5" w:rsidP="00A14E9D">
      <w:pPr>
        <w:pStyle w:val="Geenafstand"/>
        <w:rPr>
          <w:color w:val="00B050"/>
        </w:rPr>
      </w:pPr>
      <w:r>
        <w:rPr>
          <w:color w:val="00B050"/>
        </w:rPr>
        <w:t>Het dagtarief voor de speelpleinwerking kan door het College van Burgemeester en Schepenen jaarlijks aangepast worden. Indien er geen aanpassing wordt vastgesteld blijft het huidige tarief van toepassing.</w:t>
      </w:r>
    </w:p>
    <w:p w:rsidR="00215921" w:rsidRDefault="00B569B0" w:rsidP="00215921">
      <w:pPr>
        <w:pStyle w:val="Kop2"/>
      </w:pPr>
      <w:r>
        <w:t xml:space="preserve">3.3: </w:t>
      </w:r>
      <w:r w:rsidR="00215921">
        <w:t>Betaling</w:t>
      </w:r>
    </w:p>
    <w:p w:rsidR="00166DBC" w:rsidRDefault="00166DBC" w:rsidP="00215921">
      <w:pPr>
        <w:spacing w:before="240"/>
        <w:rPr>
          <w:color w:val="808080" w:themeColor="background1" w:themeShade="80"/>
        </w:rPr>
      </w:pPr>
      <w:r w:rsidRPr="008267BA">
        <w:rPr>
          <w:color w:val="808080" w:themeColor="background1" w:themeShade="80"/>
        </w:rPr>
        <w:t>De betaling gebeurt onmiddellijk bij de inschrijving. Dit verloopt via de webshop.</w:t>
      </w:r>
      <w:r w:rsidR="00B32727" w:rsidRPr="008267BA">
        <w:rPr>
          <w:color w:val="808080" w:themeColor="background1" w:themeShade="80"/>
        </w:rPr>
        <w:t xml:space="preserve"> </w:t>
      </w:r>
      <w:r w:rsidR="00AF494E" w:rsidRPr="008267BA">
        <w:rPr>
          <w:color w:val="808080" w:themeColor="background1" w:themeShade="80"/>
        </w:rPr>
        <w:t>U dient dus uw bankkaart/</w:t>
      </w:r>
      <w:r w:rsidR="003F651A" w:rsidRPr="008267BA">
        <w:rPr>
          <w:color w:val="808080" w:themeColor="background1" w:themeShade="80"/>
        </w:rPr>
        <w:t>bankkaartlezer</w:t>
      </w:r>
      <w:r w:rsidR="00AF494E" w:rsidRPr="008267BA">
        <w:rPr>
          <w:color w:val="808080" w:themeColor="background1" w:themeShade="80"/>
        </w:rPr>
        <w:t>, QR-codescanner of bankcontactapp</w:t>
      </w:r>
      <w:r w:rsidR="003F651A" w:rsidRPr="008267BA">
        <w:rPr>
          <w:color w:val="808080" w:themeColor="background1" w:themeShade="80"/>
        </w:rPr>
        <w:t xml:space="preserve"> </w:t>
      </w:r>
      <w:r w:rsidRPr="008267BA">
        <w:rPr>
          <w:color w:val="808080" w:themeColor="background1" w:themeShade="80"/>
        </w:rPr>
        <w:t>bij de hand te houden wanneer u inschrijft.</w:t>
      </w:r>
    </w:p>
    <w:p w:rsidR="003D0F47" w:rsidRPr="003D0F47" w:rsidRDefault="003D0F47" w:rsidP="003D0F47">
      <w:pPr>
        <w:spacing w:before="240"/>
        <w:rPr>
          <w:color w:val="00B050"/>
        </w:rPr>
      </w:pPr>
      <w:r w:rsidRPr="003D0F47">
        <w:rPr>
          <w:color w:val="00B050"/>
        </w:rPr>
        <w:t xml:space="preserve">Mensen die geen internetverbinding hebben kunnen inschrijven op de jeugddienst en krijgen een factuur mee </w:t>
      </w:r>
      <w:r w:rsidR="0079564E">
        <w:rPr>
          <w:color w:val="00B050"/>
        </w:rPr>
        <w:t xml:space="preserve">die 3 weken voor de start van elke periode dient </w:t>
      </w:r>
      <w:r w:rsidRPr="003D0F47">
        <w:rPr>
          <w:color w:val="00B050"/>
        </w:rPr>
        <w:t>betaald te worden.</w:t>
      </w:r>
    </w:p>
    <w:p w:rsidR="00215921" w:rsidRDefault="00215921" w:rsidP="00215921">
      <w:pPr>
        <w:spacing w:before="240"/>
      </w:pPr>
      <w:r>
        <w:t xml:space="preserve">Mensen die nog openstaande facturen hebben kunnen niet ingeschreven worden. </w:t>
      </w:r>
    </w:p>
    <w:p w:rsidR="00215921" w:rsidRDefault="00B569B0" w:rsidP="00B569B0">
      <w:pPr>
        <w:pStyle w:val="Kop2"/>
      </w:pPr>
      <w:r>
        <w:t xml:space="preserve">3.4: </w:t>
      </w:r>
      <w:r w:rsidR="00215921">
        <w:t>An</w:t>
      </w:r>
      <w:r w:rsidR="00DB5D4C">
        <w:t>n</w:t>
      </w:r>
      <w:r w:rsidR="00215921">
        <w:t>ulatie</w:t>
      </w:r>
    </w:p>
    <w:p w:rsidR="00215921" w:rsidRDefault="00215921" w:rsidP="00215921">
      <w:pPr>
        <w:spacing w:before="240"/>
      </w:pPr>
      <w:proofErr w:type="spellStart"/>
      <w:r>
        <w:t>Annulaties</w:t>
      </w:r>
      <w:proofErr w:type="spellEnd"/>
      <w:r>
        <w:t xml:space="preserve"> </w:t>
      </w:r>
      <w:r w:rsidR="00B32727">
        <w:t>dienen</w:t>
      </w:r>
      <w:r>
        <w:t xml:space="preserve"> per mail doorgegeven </w:t>
      </w:r>
      <w:r w:rsidR="00B32727">
        <w:t xml:space="preserve">te </w:t>
      </w:r>
      <w:r>
        <w:t>worden aan</w:t>
      </w:r>
      <w:r w:rsidR="00DF46EC">
        <w:t xml:space="preserve"> </w:t>
      </w:r>
      <w:hyperlink r:id="rId10" w:history="1">
        <w:r w:rsidR="00DF46EC" w:rsidRPr="00B267C2">
          <w:rPr>
            <w:rStyle w:val="Hyperlink"/>
          </w:rPr>
          <w:t>jeugd@meise.be</w:t>
        </w:r>
      </w:hyperlink>
      <w:r w:rsidR="00DF46EC">
        <w:t>.</w:t>
      </w:r>
    </w:p>
    <w:p w:rsidR="00215921" w:rsidRDefault="00DB5D4C" w:rsidP="00B32727">
      <w:r>
        <w:t>Terugstorten van het volledige bedrag kan enkel bij overmaken van een ziektebriefje of bij annulatie ten laatste drie weken voor de vakantieperiode.</w:t>
      </w:r>
    </w:p>
    <w:p w:rsidR="00DB5D4C" w:rsidRPr="00D041C1" w:rsidRDefault="00DB5D4C" w:rsidP="00B32727">
      <w:pPr>
        <w:rPr>
          <w:strike/>
          <w:color w:val="FF0000"/>
        </w:rPr>
      </w:pPr>
      <w:r w:rsidRPr="00D041C1">
        <w:rPr>
          <w:strike/>
          <w:color w:val="FF0000"/>
        </w:rPr>
        <w:t xml:space="preserve">Tussen drie weken en vijf dagen voor de vakantieperiode wordt 50% </w:t>
      </w:r>
      <w:proofErr w:type="spellStart"/>
      <w:r w:rsidRPr="00D041C1">
        <w:rPr>
          <w:strike/>
          <w:color w:val="FF0000"/>
        </w:rPr>
        <w:t>annulatiekosten</w:t>
      </w:r>
      <w:proofErr w:type="spellEnd"/>
      <w:r w:rsidRPr="00D041C1">
        <w:rPr>
          <w:strike/>
          <w:color w:val="FF0000"/>
        </w:rPr>
        <w:t xml:space="preserve"> aangerekend. </w:t>
      </w:r>
    </w:p>
    <w:p w:rsidR="00DB5D4C" w:rsidRPr="00D041C1" w:rsidRDefault="00DB5D4C" w:rsidP="00B32727">
      <w:pPr>
        <w:rPr>
          <w:strike/>
          <w:color w:val="FF0000"/>
        </w:rPr>
      </w:pPr>
      <w:r w:rsidRPr="00D041C1">
        <w:rPr>
          <w:strike/>
          <w:color w:val="FF0000"/>
        </w:rPr>
        <w:t xml:space="preserve">Binnen de vijf dagen </w:t>
      </w:r>
      <w:r w:rsidR="00D041C1" w:rsidRPr="00D041C1">
        <w:rPr>
          <w:strike/>
          <w:color w:val="FF0000"/>
        </w:rPr>
        <w:t xml:space="preserve">3 weken </w:t>
      </w:r>
      <w:r w:rsidRPr="00D041C1">
        <w:rPr>
          <w:strike/>
          <w:color w:val="FF0000"/>
        </w:rPr>
        <w:t xml:space="preserve">voor de vakantieperiode kan u enkel annuleren </w:t>
      </w:r>
      <w:proofErr w:type="spellStart"/>
      <w:r w:rsidR="00166DBC" w:rsidRPr="00D041C1">
        <w:rPr>
          <w:strike/>
          <w:color w:val="FF0000"/>
        </w:rPr>
        <w:t>dmv</w:t>
      </w:r>
      <w:proofErr w:type="spellEnd"/>
      <w:r w:rsidR="00166DBC" w:rsidRPr="00D041C1">
        <w:rPr>
          <w:strike/>
          <w:color w:val="FF0000"/>
        </w:rPr>
        <w:t xml:space="preserve"> </w:t>
      </w:r>
      <w:r w:rsidRPr="00D041C1">
        <w:rPr>
          <w:strike/>
          <w:color w:val="FF0000"/>
        </w:rPr>
        <w:t>een doktersattest</w:t>
      </w:r>
      <w:r w:rsidR="00166DBC" w:rsidRPr="00D041C1">
        <w:rPr>
          <w:strike/>
          <w:color w:val="FF0000"/>
        </w:rPr>
        <w:t>.</w:t>
      </w:r>
      <w:r w:rsidRPr="00D041C1">
        <w:rPr>
          <w:strike/>
          <w:color w:val="FF0000"/>
        </w:rPr>
        <w:t xml:space="preserve"> </w:t>
      </w:r>
    </w:p>
    <w:p w:rsidR="00DF46EC" w:rsidRPr="00AF494E" w:rsidRDefault="00DB5D4C" w:rsidP="00DF46EC">
      <w:pPr>
        <w:spacing w:before="240"/>
        <w:rPr>
          <w:strike/>
          <w:color w:val="FF0000"/>
        </w:rPr>
      </w:pPr>
      <w:r w:rsidRPr="008267BA">
        <w:rPr>
          <w:color w:val="808080" w:themeColor="background1" w:themeShade="80"/>
        </w:rPr>
        <w:t xml:space="preserve">Alle </w:t>
      </w:r>
      <w:proofErr w:type="spellStart"/>
      <w:r w:rsidRPr="008267BA">
        <w:rPr>
          <w:color w:val="808080" w:themeColor="background1" w:themeShade="80"/>
        </w:rPr>
        <w:t>annulaties</w:t>
      </w:r>
      <w:proofErr w:type="spellEnd"/>
      <w:r w:rsidRPr="008267BA">
        <w:rPr>
          <w:color w:val="808080" w:themeColor="background1" w:themeShade="80"/>
        </w:rPr>
        <w:t xml:space="preserve"> worden</w:t>
      </w:r>
      <w:r w:rsidR="00AF494E" w:rsidRPr="008267BA">
        <w:rPr>
          <w:color w:val="808080" w:themeColor="background1" w:themeShade="80"/>
        </w:rPr>
        <w:t xml:space="preserve"> gecontroleerd en doorgegeven aan de financiële dienst met de vraag tot terugbetaling</w:t>
      </w:r>
      <w:r w:rsidR="008267BA" w:rsidRPr="008267BA">
        <w:rPr>
          <w:color w:val="808080" w:themeColor="background1" w:themeShade="80"/>
        </w:rPr>
        <w:t>.</w:t>
      </w:r>
      <w:r w:rsidRPr="00AF494E">
        <w:rPr>
          <w:strike/>
          <w:color w:val="FF0000"/>
        </w:rPr>
        <w:t xml:space="preserve"> </w:t>
      </w:r>
    </w:p>
    <w:p w:rsidR="00DB5D4C" w:rsidRPr="00DF46EC" w:rsidRDefault="00DB5D4C" w:rsidP="00DF46EC">
      <w:pPr>
        <w:spacing w:before="240"/>
        <w:rPr>
          <w:rStyle w:val="Nadruk"/>
          <w:b w:val="0"/>
          <w:iCs w:val="0"/>
        </w:rPr>
      </w:pPr>
      <w:r w:rsidRPr="00DB5D4C">
        <w:rPr>
          <w:rStyle w:val="Nadruk"/>
        </w:rPr>
        <w:t xml:space="preserve">Door inschrijving op speelplein De Spin verklaart u zich akkoord met het geldend huishoudelijk reglement en het reglement van inschrijving. </w:t>
      </w:r>
    </w:p>
    <w:sectPr w:rsidR="00DB5D4C" w:rsidRPr="00DF46EC" w:rsidSect="007D6D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410" w:right="1418" w:bottom="567" w:left="1871" w:header="1413" w:footer="9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727" w:rsidRDefault="00B32727" w:rsidP="00A6753D">
      <w:r>
        <w:separator/>
      </w:r>
    </w:p>
  </w:endnote>
  <w:endnote w:type="continuationSeparator" w:id="0">
    <w:p w:rsidR="00B32727" w:rsidRDefault="00B32727" w:rsidP="00A6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orgio">
    <w:panose1 w:val="00000000000000000000"/>
    <w:charset w:val="00"/>
    <w:family w:val="auto"/>
    <w:pitch w:val="variable"/>
    <w:sig w:usb0="A000006F" w:usb1="0000000A" w:usb2="00000000" w:usb3="00000000" w:csb0="0000011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43" w:rsidRDefault="007C524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17132"/>
      <w:docPartObj>
        <w:docPartGallery w:val="Page Numbers (Bottom of Page)"/>
        <w:docPartUnique/>
      </w:docPartObj>
    </w:sdtPr>
    <w:sdtEndPr/>
    <w:sdtContent>
      <w:p w:rsidR="00B32727" w:rsidRDefault="001506E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B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2727" w:rsidRPr="00372DF8" w:rsidRDefault="007C5243" w:rsidP="007C5243">
    <w:pPr>
      <w:pStyle w:val="Voettekst"/>
      <w:pBdr>
        <w:top w:val="single" w:sz="4" w:space="1" w:color="A6CE3E"/>
      </w:pBdr>
      <w:tabs>
        <w:tab w:val="clear" w:pos="4536"/>
        <w:tab w:val="clear" w:pos="9072"/>
        <w:tab w:val="left" w:pos="2127"/>
        <w:tab w:val="left" w:pos="3686"/>
        <w:tab w:val="left" w:pos="5245"/>
        <w:tab w:val="right" w:pos="8505"/>
      </w:tabs>
      <w:rPr>
        <w:b/>
        <w:color w:val="A6CE3E"/>
        <w:sz w:val="18"/>
        <w:szCs w:val="18"/>
      </w:rPr>
    </w:pPr>
    <w:r>
      <w:rPr>
        <w:b/>
        <w:color w:val="A6CE3E"/>
        <w:sz w:val="18"/>
        <w:szCs w:val="18"/>
      </w:rPr>
      <w:t>Reglement Inschrijvingen De Spin, vastgesteld op gemeenteraadzitting van 21/10/19, gewijzigd op gemeenteraadszitting van 20/02/’23 en gepubliceerd op de website op ….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43" w:rsidRDefault="007C524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727" w:rsidRDefault="00B32727" w:rsidP="00A6753D">
      <w:r>
        <w:separator/>
      </w:r>
    </w:p>
  </w:footnote>
  <w:footnote w:type="continuationSeparator" w:id="0">
    <w:p w:rsidR="00B32727" w:rsidRDefault="00B32727" w:rsidP="00A67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43" w:rsidRDefault="007C524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727" w:rsidRDefault="00B32727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7560000" cy="1526065"/>
          <wp:effectExtent l="19050" t="0" r="2850" b="0"/>
          <wp:wrapNone/>
          <wp:docPr id="2" name="Afbeelding 2" descr="Hands2:projecten:SAGA6340_MEISE:ontwerpen:Briefpapier:V7 - word:Briefpapier-meise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nds2:projecten:SAGA6340_MEISE:ontwerpen:Briefpapier:V7 - word:Briefpapier-meise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526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243" w:rsidRDefault="007C524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E5AA4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DB4BF9"/>
    <w:multiLevelType w:val="hybridMultilevel"/>
    <w:tmpl w:val="A69AF210"/>
    <w:lvl w:ilvl="0" w:tplc="0284B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28534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761BA"/>
    <w:multiLevelType w:val="hybridMultilevel"/>
    <w:tmpl w:val="6FD842C2"/>
    <w:lvl w:ilvl="0" w:tplc="653C1094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320D7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1C64295"/>
    <w:multiLevelType w:val="hybridMultilevel"/>
    <w:tmpl w:val="0E2CF4AE"/>
    <w:lvl w:ilvl="0" w:tplc="1E62EF58">
      <w:start w:val="1"/>
      <w:numFmt w:val="bullet"/>
      <w:pStyle w:val="Opsommingsteken"/>
      <w:lvlText w:val=""/>
      <w:lvlJc w:val="left"/>
      <w:pPr>
        <w:ind w:left="720" w:hanging="360"/>
      </w:pPr>
      <w:rPr>
        <w:rFonts w:ascii="Symbol" w:hAnsi="Symbol" w:hint="default"/>
        <w:color w:val="72853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C1896"/>
    <w:multiLevelType w:val="hybridMultilevel"/>
    <w:tmpl w:val="531A74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E7661"/>
    <w:multiLevelType w:val="hybridMultilevel"/>
    <w:tmpl w:val="4A54FC44"/>
    <w:lvl w:ilvl="0" w:tplc="AA004B1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16"/>
    <w:rsid w:val="000312F1"/>
    <w:rsid w:val="00093D7E"/>
    <w:rsid w:val="000F5397"/>
    <w:rsid w:val="0010257C"/>
    <w:rsid w:val="0013262E"/>
    <w:rsid w:val="001506E4"/>
    <w:rsid w:val="0015627E"/>
    <w:rsid w:val="00166DBC"/>
    <w:rsid w:val="001778FD"/>
    <w:rsid w:val="001F7544"/>
    <w:rsid w:val="00210C55"/>
    <w:rsid w:val="00215921"/>
    <w:rsid w:val="00241DEB"/>
    <w:rsid w:val="00242736"/>
    <w:rsid w:val="002A40C0"/>
    <w:rsid w:val="002D1238"/>
    <w:rsid w:val="002F6393"/>
    <w:rsid w:val="00354B0F"/>
    <w:rsid w:val="003B45FE"/>
    <w:rsid w:val="003D0F47"/>
    <w:rsid w:val="003F651A"/>
    <w:rsid w:val="00402452"/>
    <w:rsid w:val="004117BC"/>
    <w:rsid w:val="00464302"/>
    <w:rsid w:val="004A31C3"/>
    <w:rsid w:val="004B1D3E"/>
    <w:rsid w:val="005231E3"/>
    <w:rsid w:val="00573DB3"/>
    <w:rsid w:val="005C1CBC"/>
    <w:rsid w:val="005D2463"/>
    <w:rsid w:val="005E1434"/>
    <w:rsid w:val="005F4E97"/>
    <w:rsid w:val="005F5270"/>
    <w:rsid w:val="00621040"/>
    <w:rsid w:val="006E046D"/>
    <w:rsid w:val="0071204C"/>
    <w:rsid w:val="007306F1"/>
    <w:rsid w:val="00750643"/>
    <w:rsid w:val="0079564E"/>
    <w:rsid w:val="007958C4"/>
    <w:rsid w:val="007C5243"/>
    <w:rsid w:val="007D6DA0"/>
    <w:rsid w:val="008267BA"/>
    <w:rsid w:val="00840F24"/>
    <w:rsid w:val="00885E31"/>
    <w:rsid w:val="0089342A"/>
    <w:rsid w:val="008B69B5"/>
    <w:rsid w:val="008E23C5"/>
    <w:rsid w:val="008F73D8"/>
    <w:rsid w:val="00983695"/>
    <w:rsid w:val="009E6BF7"/>
    <w:rsid w:val="00A14E9D"/>
    <w:rsid w:val="00A25123"/>
    <w:rsid w:val="00A30C25"/>
    <w:rsid w:val="00A5215D"/>
    <w:rsid w:val="00A6753D"/>
    <w:rsid w:val="00AF494E"/>
    <w:rsid w:val="00AF7993"/>
    <w:rsid w:val="00B32727"/>
    <w:rsid w:val="00B46A9A"/>
    <w:rsid w:val="00B569B0"/>
    <w:rsid w:val="00BC612A"/>
    <w:rsid w:val="00BD6089"/>
    <w:rsid w:val="00C2718B"/>
    <w:rsid w:val="00C4770E"/>
    <w:rsid w:val="00CC7FA7"/>
    <w:rsid w:val="00CD2EED"/>
    <w:rsid w:val="00CD3F3D"/>
    <w:rsid w:val="00CF742B"/>
    <w:rsid w:val="00D0367B"/>
    <w:rsid w:val="00D041C1"/>
    <w:rsid w:val="00D056D5"/>
    <w:rsid w:val="00DB5D4C"/>
    <w:rsid w:val="00DD2C16"/>
    <w:rsid w:val="00DE71DE"/>
    <w:rsid w:val="00DF46EC"/>
    <w:rsid w:val="00E86A31"/>
    <w:rsid w:val="00E965EB"/>
    <w:rsid w:val="00EB63B9"/>
    <w:rsid w:val="00EE593A"/>
    <w:rsid w:val="00EF744E"/>
    <w:rsid w:val="00F1382D"/>
    <w:rsid w:val="00F56C30"/>
    <w:rsid w:val="00F85656"/>
    <w:rsid w:val="00FB53F8"/>
    <w:rsid w:val="00FB57E1"/>
    <w:rsid w:val="00FC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  <w14:docId w14:val="30AACCD3"/>
  <w15:docId w15:val="{61BA236A-86C9-4E2C-A212-C14CA9B5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Calibri"/>
    <w:qFormat/>
    <w:rsid w:val="0071204C"/>
    <w:pPr>
      <w:spacing w:after="170"/>
    </w:pPr>
    <w:rPr>
      <w:rFonts w:ascii="Calibri" w:hAnsi="Calibri"/>
      <w:color w:val="6D6E71"/>
      <w:sz w:val="22"/>
    </w:rPr>
  </w:style>
  <w:style w:type="paragraph" w:styleId="Kop1">
    <w:name w:val="heading 1"/>
    <w:aliases w:val="Besluit"/>
    <w:basedOn w:val="Standaard"/>
    <w:next w:val="Standaard"/>
    <w:link w:val="Kop1Char"/>
    <w:uiPriority w:val="9"/>
    <w:qFormat/>
    <w:rsid w:val="002A40C0"/>
    <w:pPr>
      <w:keepNext/>
      <w:keepLines/>
      <w:spacing w:before="240"/>
      <w:outlineLvl w:val="0"/>
    </w:pPr>
    <w:rPr>
      <w:rFonts w:ascii="Giorgio" w:eastAsiaTheme="majorEastAsia" w:hAnsi="Giorgio" w:cstheme="majorBidi"/>
      <w:b/>
      <w:bCs/>
      <w:color w:val="728534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85E31"/>
    <w:pPr>
      <w:keepNext/>
      <w:keepLines/>
      <w:spacing w:before="200" w:after="0"/>
      <w:outlineLvl w:val="1"/>
    </w:pPr>
    <w:rPr>
      <w:rFonts w:ascii="Giorgio" w:eastAsiaTheme="majorEastAsia" w:hAnsi="Giorgio" w:cstheme="majorBidi"/>
      <w:b/>
      <w:bCs/>
      <w:szCs w:val="26"/>
    </w:rPr>
  </w:style>
  <w:style w:type="paragraph" w:styleId="Kop3">
    <w:name w:val="heading 3"/>
    <w:aliases w:val="Artikel"/>
    <w:basedOn w:val="Standaard"/>
    <w:next w:val="Standaard"/>
    <w:link w:val="Kop3Char"/>
    <w:uiPriority w:val="9"/>
    <w:unhideWhenUsed/>
    <w:qFormat/>
    <w:rsid w:val="005E1434"/>
    <w:pPr>
      <w:keepNext/>
      <w:keepLines/>
      <w:spacing w:before="200" w:after="0"/>
      <w:outlineLvl w:val="2"/>
    </w:pPr>
    <w:rPr>
      <w:rFonts w:ascii="Giorgio" w:eastAsiaTheme="majorEastAsia" w:hAnsi="Giorgio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D6DA0"/>
    <w:pPr>
      <w:keepNext/>
      <w:keepLines/>
      <w:spacing w:before="200" w:after="0"/>
      <w:outlineLvl w:val="3"/>
    </w:pPr>
    <w:rPr>
      <w:rFonts w:ascii="Giorgio" w:eastAsiaTheme="majorEastAsia" w:hAnsi="Giorgio" w:cstheme="majorBidi"/>
      <w:b/>
      <w:bCs/>
      <w:i/>
      <w:iCs/>
      <w:color w:val="808080" w:themeColor="background1" w:themeShade="8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F7544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F7544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F7544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F7544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F7544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753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753D"/>
  </w:style>
  <w:style w:type="paragraph" w:styleId="Voettekst">
    <w:name w:val="footer"/>
    <w:basedOn w:val="Standaard"/>
    <w:link w:val="VoettekstChar"/>
    <w:uiPriority w:val="99"/>
    <w:unhideWhenUsed/>
    <w:rsid w:val="00A675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753D"/>
  </w:style>
  <w:style w:type="paragraph" w:styleId="Ballontekst">
    <w:name w:val="Balloon Text"/>
    <w:basedOn w:val="Standaard"/>
    <w:link w:val="BallontekstChar"/>
    <w:uiPriority w:val="99"/>
    <w:semiHidden/>
    <w:unhideWhenUsed/>
    <w:rsid w:val="00A6753D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753D"/>
    <w:rPr>
      <w:rFonts w:ascii="Lucida Grande" w:hAnsi="Lucida Grande"/>
      <w:sz w:val="18"/>
      <w:szCs w:val="18"/>
    </w:rPr>
  </w:style>
  <w:style w:type="paragraph" w:customStyle="1" w:styleId="broodtekst">
    <w:name w:val="broodtekst"/>
    <w:basedOn w:val="Standaard"/>
    <w:link w:val="broodtekstChar"/>
    <w:uiPriority w:val="99"/>
    <w:rsid w:val="00A6753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Calibri"/>
      <w:color w:val="000000"/>
      <w:lang w:val="nl-NL"/>
    </w:rPr>
  </w:style>
  <w:style w:type="paragraph" w:customStyle="1" w:styleId="Basisalinea">
    <w:name w:val="[Basisalinea]"/>
    <w:basedOn w:val="Standaard"/>
    <w:link w:val="BasisalineaChar"/>
    <w:uiPriority w:val="99"/>
    <w:rsid w:val="00A6753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nl-NL"/>
    </w:rPr>
  </w:style>
  <w:style w:type="paragraph" w:customStyle="1" w:styleId="Betreft">
    <w:name w:val="Betreft"/>
    <w:basedOn w:val="Basisalinea"/>
    <w:link w:val="BetreftChar"/>
    <w:qFormat/>
    <w:rsid w:val="00210C55"/>
    <w:pPr>
      <w:spacing w:before="200" w:after="240" w:line="240" w:lineRule="auto"/>
      <w:ind w:left="6379" w:hanging="6379"/>
    </w:pPr>
    <w:rPr>
      <w:rFonts w:ascii="Calibri" w:hAnsi="Calibri" w:cs="Calibri-Bold"/>
      <w:b/>
      <w:bCs/>
      <w:color w:val="AFCA1E"/>
      <w:szCs w:val="22"/>
    </w:rPr>
  </w:style>
  <w:style w:type="paragraph" w:customStyle="1" w:styleId="Calibrilight">
    <w:name w:val="Calibri light"/>
    <w:basedOn w:val="broodtekst"/>
    <w:link w:val="CalibrilightChar"/>
    <w:qFormat/>
    <w:rsid w:val="00210C55"/>
    <w:pPr>
      <w:spacing w:line="240" w:lineRule="auto"/>
    </w:pPr>
    <w:rPr>
      <w:rFonts w:ascii="Calibri Light" w:hAnsi="Calibri Light" w:cs="MinionPro-Regular"/>
      <w:color w:val="6F6F6E"/>
      <w:szCs w:val="22"/>
      <w:lang w:val="en-US"/>
    </w:rPr>
  </w:style>
  <w:style w:type="character" w:customStyle="1" w:styleId="BasisalineaChar">
    <w:name w:val="[Basisalinea] Char"/>
    <w:basedOn w:val="Standaardalinea-lettertype"/>
    <w:link w:val="Basisalinea"/>
    <w:uiPriority w:val="99"/>
    <w:rsid w:val="00210C55"/>
    <w:rPr>
      <w:rFonts w:ascii="MinionPro-Regular" w:hAnsi="MinionPro-Regular" w:cs="MinionPro-Regular"/>
      <w:color w:val="000000"/>
      <w:sz w:val="22"/>
      <w:lang w:val="nl-NL"/>
    </w:rPr>
  </w:style>
  <w:style w:type="character" w:customStyle="1" w:styleId="BetreftChar">
    <w:name w:val="Betreft Char"/>
    <w:basedOn w:val="BasisalineaChar"/>
    <w:link w:val="Betreft"/>
    <w:rsid w:val="00210C55"/>
    <w:rPr>
      <w:rFonts w:ascii="Calibri" w:hAnsi="Calibri" w:cs="Calibri-Bold"/>
      <w:b/>
      <w:bCs/>
      <w:color w:val="AFCA1E"/>
      <w:sz w:val="22"/>
      <w:szCs w:val="22"/>
      <w:lang w:val="nl-NL"/>
    </w:rPr>
  </w:style>
  <w:style w:type="character" w:styleId="Hyperlink">
    <w:name w:val="Hyperlink"/>
    <w:basedOn w:val="Standaardalinea-lettertype"/>
    <w:uiPriority w:val="99"/>
    <w:unhideWhenUsed/>
    <w:rsid w:val="006E046D"/>
    <w:rPr>
      <w:color w:val="0000FF" w:themeColor="hyperlink"/>
      <w:u w:val="single"/>
    </w:rPr>
  </w:style>
  <w:style w:type="character" w:customStyle="1" w:styleId="broodtekstChar">
    <w:name w:val="broodtekst Char"/>
    <w:basedOn w:val="Standaardalinea-lettertype"/>
    <w:link w:val="broodtekst"/>
    <w:uiPriority w:val="99"/>
    <w:rsid w:val="00210C55"/>
    <w:rPr>
      <w:rFonts w:ascii="Calibri" w:hAnsi="Calibri" w:cs="Calibri"/>
      <w:color w:val="000000"/>
      <w:sz w:val="22"/>
      <w:lang w:val="nl-NL"/>
    </w:rPr>
  </w:style>
  <w:style w:type="character" w:customStyle="1" w:styleId="CalibrilightChar">
    <w:name w:val="Calibri light Char"/>
    <w:basedOn w:val="broodtekstChar"/>
    <w:link w:val="Calibrilight"/>
    <w:rsid w:val="00210C55"/>
    <w:rPr>
      <w:rFonts w:ascii="Calibri Light" w:hAnsi="Calibri Light" w:cs="MinionPro-Regular"/>
      <w:color w:val="6F6F6E"/>
      <w:sz w:val="22"/>
      <w:szCs w:val="22"/>
      <w:lang w:val="en-US"/>
    </w:rPr>
  </w:style>
  <w:style w:type="paragraph" w:customStyle="1" w:styleId="Opsommingsteken">
    <w:name w:val="Opsommingsteken"/>
    <w:basedOn w:val="Lijstalinea"/>
    <w:link w:val="OpsommingstekenChar"/>
    <w:qFormat/>
    <w:rsid w:val="00E965EB"/>
    <w:pPr>
      <w:numPr>
        <w:numId w:val="2"/>
      </w:numPr>
      <w:ind w:left="714" w:hanging="357"/>
    </w:pPr>
    <w:rPr>
      <w:rFonts w:ascii="Calibri Light" w:hAnsi="Calibri Light"/>
      <w:lang w:val="en-US"/>
    </w:rPr>
  </w:style>
  <w:style w:type="character" w:customStyle="1" w:styleId="OpsommingstekenChar">
    <w:name w:val="Opsommingsteken Char"/>
    <w:basedOn w:val="Standaardalinea-lettertype"/>
    <w:link w:val="Opsommingsteken"/>
    <w:rsid w:val="00E965EB"/>
    <w:rPr>
      <w:rFonts w:ascii="Calibri Light" w:hAnsi="Calibri Light"/>
      <w:color w:val="6D6E71"/>
      <w:sz w:val="22"/>
      <w:lang w:val="en-US"/>
    </w:rPr>
  </w:style>
  <w:style w:type="paragraph" w:styleId="Lijstalinea">
    <w:name w:val="List Paragraph"/>
    <w:basedOn w:val="Standaard"/>
    <w:uiPriority w:val="34"/>
    <w:qFormat/>
    <w:rsid w:val="006E046D"/>
    <w:pPr>
      <w:ind w:left="720"/>
      <w:contextualSpacing/>
    </w:pPr>
  </w:style>
  <w:style w:type="character" w:customStyle="1" w:styleId="Kop1Char">
    <w:name w:val="Kop 1 Char"/>
    <w:aliases w:val="Besluit Char"/>
    <w:basedOn w:val="Standaardalinea-lettertype"/>
    <w:link w:val="Kop1"/>
    <w:uiPriority w:val="9"/>
    <w:rsid w:val="00885E31"/>
    <w:rPr>
      <w:rFonts w:ascii="Giorgio" w:eastAsiaTheme="majorEastAsia" w:hAnsi="Giorgio" w:cstheme="majorBidi"/>
      <w:b/>
      <w:bCs/>
      <w:color w:val="72853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85E31"/>
    <w:rPr>
      <w:rFonts w:ascii="Giorgio" w:eastAsiaTheme="majorEastAsia" w:hAnsi="Giorgio" w:cstheme="majorBidi"/>
      <w:b/>
      <w:bCs/>
      <w:color w:val="6D6E71"/>
      <w:sz w:val="22"/>
      <w:szCs w:val="26"/>
    </w:rPr>
  </w:style>
  <w:style w:type="character" w:customStyle="1" w:styleId="Kop3Char">
    <w:name w:val="Kop 3 Char"/>
    <w:aliases w:val="Artikel Char"/>
    <w:basedOn w:val="Standaardalinea-lettertype"/>
    <w:link w:val="Kop3"/>
    <w:uiPriority w:val="9"/>
    <w:rsid w:val="001778FD"/>
    <w:rPr>
      <w:rFonts w:ascii="Giorgio" w:eastAsiaTheme="majorEastAsia" w:hAnsi="Giorgio" w:cstheme="majorBidi"/>
      <w:b/>
      <w:bCs/>
      <w:color w:val="6D6E71"/>
      <w:sz w:val="22"/>
    </w:rPr>
  </w:style>
  <w:style w:type="character" w:styleId="Nadruk">
    <w:name w:val="Emphasis"/>
    <w:basedOn w:val="Standaardalinea-lettertype"/>
    <w:uiPriority w:val="20"/>
    <w:qFormat/>
    <w:rsid w:val="00E965EB"/>
    <w:rPr>
      <w:b/>
      <w:iCs/>
    </w:rPr>
  </w:style>
  <w:style w:type="paragraph" w:styleId="Titel">
    <w:name w:val="Title"/>
    <w:basedOn w:val="Standaard"/>
    <w:next w:val="Standaard"/>
    <w:link w:val="TitelChar"/>
    <w:uiPriority w:val="10"/>
    <w:qFormat/>
    <w:rsid w:val="002A40C0"/>
    <w:pPr>
      <w:spacing w:after="300"/>
      <w:contextualSpacing/>
    </w:pPr>
    <w:rPr>
      <w:rFonts w:ascii="Giorgio" w:eastAsiaTheme="majorEastAsia" w:hAnsi="Giorgio" w:cstheme="majorBidi"/>
      <w:b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A40C0"/>
    <w:rPr>
      <w:rFonts w:ascii="Giorgio" w:eastAsiaTheme="majorEastAsia" w:hAnsi="Giorgio" w:cstheme="majorBidi"/>
      <w:b/>
      <w:color w:val="6D6E71"/>
      <w:spacing w:val="5"/>
      <w:kern w:val="28"/>
      <w:sz w:val="32"/>
      <w:szCs w:val="52"/>
    </w:rPr>
  </w:style>
  <w:style w:type="table" w:styleId="Tabelraster">
    <w:name w:val="Table Grid"/>
    <w:basedOn w:val="Standaardtabel"/>
    <w:uiPriority w:val="59"/>
    <w:rsid w:val="001F7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4Char">
    <w:name w:val="Kop 4 Char"/>
    <w:basedOn w:val="Standaardalinea-lettertype"/>
    <w:link w:val="Kop4"/>
    <w:uiPriority w:val="9"/>
    <w:rsid w:val="007D6DA0"/>
    <w:rPr>
      <w:rFonts w:ascii="Giorgio" w:eastAsiaTheme="majorEastAsia" w:hAnsi="Giorgio" w:cstheme="majorBidi"/>
      <w:b/>
      <w:bCs/>
      <w:i/>
      <w:iCs/>
      <w:color w:val="808080" w:themeColor="background1" w:themeShade="80"/>
      <w:sz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F754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F754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F754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F75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F75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5E143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ubtielebenadrukking">
    <w:name w:val="Subtle Emphasis"/>
    <w:basedOn w:val="Standaardalinea-lettertype"/>
    <w:uiPriority w:val="19"/>
    <w:qFormat/>
    <w:rsid w:val="00354B0F"/>
    <w:rPr>
      <w:i/>
      <w:iCs/>
      <w:color w:val="808080" w:themeColor="text1" w:themeTint="7F"/>
    </w:rPr>
  </w:style>
  <w:style w:type="paragraph" w:styleId="Geenafstand">
    <w:name w:val="No Spacing"/>
    <w:uiPriority w:val="1"/>
    <w:qFormat/>
    <w:rsid w:val="00CD2EED"/>
    <w:rPr>
      <w:rFonts w:ascii="Calibri" w:hAnsi="Calibri"/>
      <w:color w:val="6D6E7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ugd@meise.b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eugd@meis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ugd@meise.b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FD139-DC09-46A1-B0DB-4DF6D58E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OCMW Meise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lpeltyn</dc:creator>
  <cp:lastModifiedBy>Lieven Vancampenhout</cp:lastModifiedBy>
  <cp:revision>10</cp:revision>
  <cp:lastPrinted>2015-04-01T07:12:00Z</cp:lastPrinted>
  <dcterms:created xsi:type="dcterms:W3CDTF">2022-10-20T13:18:00Z</dcterms:created>
  <dcterms:modified xsi:type="dcterms:W3CDTF">2023-01-24T09:41:00Z</dcterms:modified>
</cp:coreProperties>
</file>